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EF" w:rsidRDefault="003965EF" w:rsidP="003965EF">
      <w:pPr>
        <w:jc w:val="center"/>
        <w:rPr>
          <w:b/>
        </w:rPr>
      </w:pPr>
      <w:r>
        <w:rPr>
          <w:b/>
        </w:rPr>
        <w:t>48/4/A/2009</w:t>
      </w:r>
    </w:p>
    <w:p w:rsidR="00BA4CAF" w:rsidRDefault="00BA4CAF" w:rsidP="009F7077">
      <w:pPr>
        <w:ind w:firstLine="720"/>
      </w:pPr>
    </w:p>
    <w:p w:rsidR="00BA4CAF" w:rsidRPr="00D63FC7" w:rsidRDefault="00BA4CAF" w:rsidP="00D63FC7">
      <w:pPr>
        <w:pStyle w:val="Nagwek1"/>
        <w:spacing w:line="240" w:lineRule="auto"/>
        <w:rPr>
          <w:b/>
          <w:szCs w:val="24"/>
        </w:rPr>
      </w:pPr>
      <w:r w:rsidRPr="00D63FC7">
        <w:rPr>
          <w:b/>
          <w:szCs w:val="24"/>
        </w:rPr>
        <w:t>WYROK</w:t>
      </w:r>
    </w:p>
    <w:p w:rsidR="009F7077" w:rsidRPr="00D63FC7" w:rsidRDefault="009F7077" w:rsidP="00D63FC7">
      <w:pPr>
        <w:tabs>
          <w:tab w:val="left" w:pos="5387"/>
        </w:tabs>
        <w:jc w:val="center"/>
      </w:pPr>
      <w:r w:rsidRPr="00D63FC7">
        <w:t>z dnia 15 kwietnia 2009 r.</w:t>
      </w:r>
    </w:p>
    <w:p w:rsidR="009F7077" w:rsidRPr="00D63FC7" w:rsidRDefault="009F7077" w:rsidP="00D63FC7">
      <w:pPr>
        <w:jc w:val="center"/>
        <w:rPr>
          <w:b/>
        </w:rPr>
      </w:pPr>
      <w:r w:rsidRPr="00D63FC7">
        <w:rPr>
          <w:b/>
        </w:rPr>
        <w:t>Sygn. akt SK 28/08</w:t>
      </w:r>
      <w:r w:rsidR="00D63FC7">
        <w:rPr>
          <w:rStyle w:val="Odwoanieprzypisudolnego"/>
          <w:b/>
        </w:rPr>
        <w:footnoteReference w:customMarkFollows="1" w:id="1"/>
        <w:t>*</w:t>
      </w:r>
    </w:p>
    <w:p w:rsidR="00D63FC7" w:rsidRPr="00421815" w:rsidRDefault="00D63FC7" w:rsidP="009F7077">
      <w:pPr>
        <w:ind w:firstLine="720"/>
        <w:rPr>
          <w:b/>
          <w:sz w:val="20"/>
        </w:rPr>
      </w:pPr>
    </w:p>
    <w:p w:rsidR="00BA4CAF" w:rsidRPr="002F31B0" w:rsidRDefault="00D63FC7" w:rsidP="002F31B0">
      <w:pPr>
        <w:jc w:val="center"/>
        <w:rPr>
          <w:b/>
          <w:caps/>
        </w:rPr>
      </w:pPr>
      <w:r w:rsidRPr="002F31B0">
        <w:rPr>
          <w:b/>
        </w:rPr>
        <w:t>W imieniu Rzeczypospolitej Polskiej</w:t>
      </w:r>
    </w:p>
    <w:p w:rsidR="00BA4CAF" w:rsidRDefault="00BA4CAF" w:rsidP="009F7077">
      <w:pPr>
        <w:tabs>
          <w:tab w:val="right" w:pos="6237"/>
          <w:tab w:val="left" w:pos="6379"/>
          <w:tab w:val="right" w:pos="7938"/>
          <w:tab w:val="right" w:pos="8505"/>
        </w:tabs>
        <w:ind w:firstLine="720"/>
        <w:rPr>
          <w:b/>
          <w:sz w:val="20"/>
        </w:rPr>
      </w:pPr>
    </w:p>
    <w:p w:rsidR="00BA4CAF" w:rsidRDefault="00BA4CAF" w:rsidP="009F7077">
      <w:pPr>
        <w:tabs>
          <w:tab w:val="right" w:pos="6237"/>
          <w:tab w:val="left" w:pos="6379"/>
          <w:tab w:val="right" w:pos="7938"/>
          <w:tab w:val="right" w:pos="8505"/>
        </w:tabs>
        <w:ind w:firstLine="720"/>
        <w:rPr>
          <w:b/>
        </w:rPr>
      </w:pPr>
      <w:r>
        <w:rPr>
          <w:b/>
        </w:rPr>
        <w:t>Trybunał Konstytucyjny w składzie:</w:t>
      </w:r>
    </w:p>
    <w:p w:rsidR="00BA4CAF" w:rsidRPr="00EA4849" w:rsidRDefault="00BA4CAF" w:rsidP="00D63FC7">
      <w:pPr>
        <w:pStyle w:val="BodyText2"/>
        <w:spacing w:line="240" w:lineRule="auto"/>
        <w:ind w:firstLine="720"/>
        <w:rPr>
          <w:bCs/>
          <w:sz w:val="24"/>
          <w:szCs w:val="24"/>
        </w:rPr>
      </w:pPr>
    </w:p>
    <w:p w:rsidR="00BA4CAF" w:rsidRPr="00807E7F" w:rsidRDefault="00BA4CAF" w:rsidP="009F7077">
      <w:pPr>
        <w:pStyle w:val="BodyText2"/>
        <w:spacing w:line="240" w:lineRule="auto"/>
        <w:ind w:firstLine="720"/>
        <w:rPr>
          <w:sz w:val="24"/>
          <w:szCs w:val="24"/>
        </w:rPr>
      </w:pPr>
      <w:r w:rsidRPr="00807E7F">
        <w:rPr>
          <w:sz w:val="24"/>
          <w:szCs w:val="24"/>
        </w:rPr>
        <w:t>Bohdan Zdziennicki – przewodniczący</w:t>
      </w:r>
    </w:p>
    <w:p w:rsidR="00BA4CAF" w:rsidRPr="00807E7F" w:rsidRDefault="00BA4CAF" w:rsidP="009F7077">
      <w:pPr>
        <w:pStyle w:val="BodyText2"/>
        <w:spacing w:line="240" w:lineRule="auto"/>
        <w:ind w:firstLine="720"/>
        <w:rPr>
          <w:sz w:val="24"/>
          <w:szCs w:val="24"/>
        </w:rPr>
      </w:pPr>
      <w:r w:rsidRPr="00807E7F">
        <w:rPr>
          <w:sz w:val="24"/>
          <w:szCs w:val="24"/>
        </w:rPr>
        <w:t>Zbigniew Cieślak</w:t>
      </w:r>
    </w:p>
    <w:p w:rsidR="00BA4CAF" w:rsidRPr="00807E7F" w:rsidRDefault="00BA4CAF" w:rsidP="009F7077">
      <w:pPr>
        <w:pStyle w:val="BodyText2"/>
        <w:spacing w:line="240" w:lineRule="auto"/>
        <w:ind w:firstLine="720"/>
        <w:rPr>
          <w:sz w:val="24"/>
          <w:szCs w:val="24"/>
        </w:rPr>
      </w:pPr>
      <w:r w:rsidRPr="00807E7F">
        <w:rPr>
          <w:sz w:val="24"/>
          <w:szCs w:val="24"/>
        </w:rPr>
        <w:t>Mirosław Granat – sprawozdawca</w:t>
      </w:r>
    </w:p>
    <w:p w:rsidR="00BA4CAF" w:rsidRPr="00807E7F" w:rsidRDefault="00BA4CAF" w:rsidP="009F7077">
      <w:pPr>
        <w:pStyle w:val="BodyText2"/>
        <w:spacing w:line="240" w:lineRule="auto"/>
        <w:ind w:firstLine="720"/>
        <w:rPr>
          <w:sz w:val="24"/>
          <w:szCs w:val="24"/>
        </w:rPr>
      </w:pPr>
      <w:r w:rsidRPr="00807E7F">
        <w:rPr>
          <w:sz w:val="24"/>
          <w:szCs w:val="24"/>
        </w:rPr>
        <w:t xml:space="preserve">Andrzej Rzepliński </w:t>
      </w:r>
    </w:p>
    <w:p w:rsidR="00BA4CAF" w:rsidRPr="00807E7F" w:rsidRDefault="00BA4CAF" w:rsidP="009F7077">
      <w:pPr>
        <w:pStyle w:val="BodyText2"/>
        <w:spacing w:line="240" w:lineRule="auto"/>
        <w:ind w:firstLine="720"/>
        <w:rPr>
          <w:sz w:val="24"/>
          <w:szCs w:val="24"/>
        </w:rPr>
      </w:pPr>
      <w:r w:rsidRPr="00807E7F">
        <w:rPr>
          <w:sz w:val="24"/>
          <w:szCs w:val="24"/>
        </w:rPr>
        <w:t>Mirosław Wyrzykowski,</w:t>
      </w:r>
    </w:p>
    <w:p w:rsidR="00BA4CAF" w:rsidRPr="00807E7F" w:rsidRDefault="00BA4CAF" w:rsidP="009F7077">
      <w:pPr>
        <w:pStyle w:val="BodyText2"/>
        <w:spacing w:line="240" w:lineRule="auto"/>
        <w:ind w:firstLine="720"/>
        <w:rPr>
          <w:sz w:val="24"/>
          <w:szCs w:val="24"/>
        </w:rPr>
      </w:pPr>
    </w:p>
    <w:p w:rsidR="00BA4CAF" w:rsidRDefault="00BA4CAF" w:rsidP="009F7077">
      <w:pPr>
        <w:pStyle w:val="BodyText2"/>
        <w:spacing w:line="240" w:lineRule="auto"/>
        <w:ind w:firstLine="720"/>
        <w:rPr>
          <w:sz w:val="24"/>
          <w:szCs w:val="24"/>
        </w:rPr>
      </w:pPr>
      <w:r w:rsidRPr="00807E7F">
        <w:rPr>
          <w:sz w:val="24"/>
          <w:szCs w:val="24"/>
        </w:rPr>
        <w:t>po rozpoznaniu</w:t>
      </w:r>
      <w:r w:rsidRPr="00925016">
        <w:rPr>
          <w:sz w:val="24"/>
          <w:szCs w:val="24"/>
        </w:rPr>
        <w:t xml:space="preserve"> w trybie art. 59 ust. 2 ustawy z dnia 1 sierpnia 1997 r. o Trybunale Konstytucyjnym (Dz. U. Nr 102, poz. 643, z 2000 r. Nr 48, poz. 552 i Nr 53, poz. 638, z</w:t>
      </w:r>
      <w:r w:rsidR="009F7077">
        <w:rPr>
          <w:color w:val="FF0000"/>
          <w:sz w:val="24"/>
          <w:szCs w:val="24"/>
        </w:rPr>
        <w:t xml:space="preserve"> </w:t>
      </w:r>
      <w:r w:rsidRPr="00925016">
        <w:rPr>
          <w:sz w:val="24"/>
          <w:szCs w:val="24"/>
        </w:rPr>
        <w:t>2001 r. Nr 98, poz. 1070 oraz z 2005 r. Nr 169, poz. 1417), na posiedzeniu niejawnym w</w:t>
      </w:r>
      <w:r w:rsidR="009F7077">
        <w:rPr>
          <w:color w:val="FF0000"/>
          <w:sz w:val="24"/>
          <w:szCs w:val="24"/>
        </w:rPr>
        <w:t xml:space="preserve"> </w:t>
      </w:r>
      <w:r>
        <w:rPr>
          <w:sz w:val="24"/>
          <w:szCs w:val="24"/>
        </w:rPr>
        <w:t xml:space="preserve">dniu 25 marca </w:t>
      </w:r>
      <w:r w:rsidRPr="00925016">
        <w:rPr>
          <w:sz w:val="24"/>
          <w:szCs w:val="24"/>
        </w:rPr>
        <w:t>200</w:t>
      </w:r>
      <w:r>
        <w:rPr>
          <w:sz w:val="24"/>
          <w:szCs w:val="24"/>
        </w:rPr>
        <w:t>9</w:t>
      </w:r>
      <w:r w:rsidRPr="00925016">
        <w:rPr>
          <w:sz w:val="24"/>
          <w:szCs w:val="24"/>
        </w:rPr>
        <w:t xml:space="preserve"> r., </w:t>
      </w:r>
      <w:r>
        <w:rPr>
          <w:sz w:val="24"/>
          <w:szCs w:val="24"/>
        </w:rPr>
        <w:t xml:space="preserve">połączonych </w:t>
      </w:r>
      <w:r w:rsidRPr="00925016">
        <w:rPr>
          <w:sz w:val="24"/>
          <w:szCs w:val="24"/>
        </w:rPr>
        <w:t>skarg konstytucyjn</w:t>
      </w:r>
      <w:r>
        <w:rPr>
          <w:sz w:val="24"/>
          <w:szCs w:val="24"/>
        </w:rPr>
        <w:t>ych</w:t>
      </w:r>
      <w:r w:rsidRPr="00925016">
        <w:rPr>
          <w:sz w:val="24"/>
          <w:szCs w:val="24"/>
        </w:rPr>
        <w:t>:</w:t>
      </w:r>
    </w:p>
    <w:p w:rsidR="00BA4CAF" w:rsidRDefault="00BA4CAF" w:rsidP="00D63FC7">
      <w:pPr>
        <w:pStyle w:val="BodyText2"/>
        <w:spacing w:line="240" w:lineRule="auto"/>
        <w:ind w:left="900" w:right="507" w:hanging="180"/>
        <w:rPr>
          <w:sz w:val="24"/>
          <w:szCs w:val="24"/>
        </w:rPr>
      </w:pPr>
      <w:r w:rsidRPr="00925016">
        <w:rPr>
          <w:sz w:val="24"/>
          <w:szCs w:val="24"/>
        </w:rPr>
        <w:t xml:space="preserve">1) </w:t>
      </w:r>
      <w:r>
        <w:rPr>
          <w:sz w:val="24"/>
          <w:szCs w:val="24"/>
        </w:rPr>
        <w:t>spółki NZK Niezależny Zespół</w:t>
      </w:r>
      <w:r w:rsidRPr="00807E7F">
        <w:rPr>
          <w:sz w:val="24"/>
          <w:szCs w:val="24"/>
        </w:rPr>
        <w:t xml:space="preserve"> Konsultantów </w:t>
      </w:r>
      <w:r>
        <w:rPr>
          <w:sz w:val="24"/>
          <w:szCs w:val="24"/>
        </w:rPr>
        <w:t>spółka z o.o. z siedzibą w</w:t>
      </w:r>
      <w:r w:rsidR="009F7077">
        <w:rPr>
          <w:sz w:val="24"/>
          <w:szCs w:val="24"/>
        </w:rPr>
        <w:t xml:space="preserve"> </w:t>
      </w:r>
      <w:r>
        <w:rPr>
          <w:sz w:val="24"/>
          <w:szCs w:val="24"/>
        </w:rPr>
        <w:t>Zakopanem o</w:t>
      </w:r>
      <w:r w:rsidR="009F7077">
        <w:rPr>
          <w:sz w:val="24"/>
          <w:szCs w:val="24"/>
        </w:rPr>
        <w:t xml:space="preserve"> </w:t>
      </w:r>
      <w:r>
        <w:rPr>
          <w:sz w:val="24"/>
          <w:szCs w:val="24"/>
        </w:rPr>
        <w:t xml:space="preserve">zbadanie zgodności </w:t>
      </w:r>
      <w:r w:rsidRPr="00807E7F">
        <w:rPr>
          <w:sz w:val="24"/>
          <w:szCs w:val="24"/>
        </w:rPr>
        <w:t>art. 479</w:t>
      </w:r>
      <w:r w:rsidRPr="00807E7F">
        <w:rPr>
          <w:sz w:val="24"/>
          <w:szCs w:val="24"/>
          <w:vertAlign w:val="superscript"/>
        </w:rPr>
        <w:t>8a</w:t>
      </w:r>
      <w:r>
        <w:rPr>
          <w:sz w:val="24"/>
          <w:szCs w:val="24"/>
        </w:rPr>
        <w:t xml:space="preserve"> § 5 zdanie drugie ustawy z</w:t>
      </w:r>
      <w:r w:rsidR="009F7077">
        <w:rPr>
          <w:sz w:val="24"/>
          <w:szCs w:val="24"/>
        </w:rPr>
        <w:t xml:space="preserve"> </w:t>
      </w:r>
      <w:r w:rsidRPr="00807E7F">
        <w:rPr>
          <w:sz w:val="24"/>
          <w:szCs w:val="24"/>
        </w:rPr>
        <w:t>dnia 17 listopada 1964 r. – Kodeks po</w:t>
      </w:r>
      <w:r>
        <w:rPr>
          <w:sz w:val="24"/>
          <w:szCs w:val="24"/>
        </w:rPr>
        <w:t>stępowania cywilnego (Dz. U. Nr</w:t>
      </w:r>
      <w:r w:rsidR="009F7077">
        <w:rPr>
          <w:sz w:val="24"/>
          <w:szCs w:val="24"/>
        </w:rPr>
        <w:t xml:space="preserve"> </w:t>
      </w:r>
      <w:r w:rsidRPr="00807E7F">
        <w:rPr>
          <w:sz w:val="24"/>
          <w:szCs w:val="24"/>
        </w:rPr>
        <w:t>43, poz. 296, ze zm.), dodan</w:t>
      </w:r>
      <w:r>
        <w:rPr>
          <w:sz w:val="24"/>
          <w:szCs w:val="24"/>
        </w:rPr>
        <w:t xml:space="preserve">ego </w:t>
      </w:r>
      <w:r w:rsidRPr="00807E7F">
        <w:rPr>
          <w:sz w:val="24"/>
          <w:szCs w:val="24"/>
        </w:rPr>
        <w:t>ustaw</w:t>
      </w:r>
      <w:r>
        <w:rPr>
          <w:sz w:val="24"/>
          <w:szCs w:val="24"/>
        </w:rPr>
        <w:t>ą z dnia 16 listopada 2006 r. o</w:t>
      </w:r>
      <w:r w:rsidR="009F7077">
        <w:rPr>
          <w:sz w:val="24"/>
          <w:szCs w:val="24"/>
        </w:rPr>
        <w:t xml:space="preserve"> </w:t>
      </w:r>
      <w:r w:rsidRPr="00807E7F">
        <w:rPr>
          <w:sz w:val="24"/>
          <w:szCs w:val="24"/>
        </w:rPr>
        <w:t>zmianie ustawy – Kodeks postępowania cywilnego oraz niektórych innych ustaw (Dz. U. Nr 235, poz. 1699), w zakresie, w jakim w postępowaniu w sprawach gospodarczych przewiduje, że sąd odrzuca zawierające braki formalne zarzuty od nakazu zapłaty, wniesione przez przedsiębiorcę reprezentowanego przez adwokata lub radcę prawnego, bez uprzedniego wezwania do ich uzupełnienia, z art. 45 ust.</w:t>
      </w:r>
      <w:r>
        <w:rPr>
          <w:sz w:val="24"/>
          <w:szCs w:val="24"/>
        </w:rPr>
        <w:t xml:space="preserve"> 1 w zw. z art. 32 ust. 1 i</w:t>
      </w:r>
      <w:r w:rsidR="009F7077">
        <w:rPr>
          <w:sz w:val="24"/>
          <w:szCs w:val="24"/>
        </w:rPr>
        <w:t xml:space="preserve"> </w:t>
      </w:r>
      <w:r w:rsidR="00D63FC7">
        <w:rPr>
          <w:sz w:val="24"/>
          <w:szCs w:val="24"/>
        </w:rPr>
        <w:t>art. 78 Konstytucji Rzeczypospolitej Polskiej;</w:t>
      </w:r>
    </w:p>
    <w:p w:rsidR="00BA4CAF" w:rsidRDefault="00BA4CAF" w:rsidP="00D63FC7">
      <w:pPr>
        <w:pStyle w:val="BodyText2"/>
        <w:spacing w:line="240" w:lineRule="auto"/>
        <w:ind w:left="900" w:right="507" w:hanging="180"/>
        <w:rPr>
          <w:sz w:val="24"/>
          <w:szCs w:val="24"/>
        </w:rPr>
      </w:pPr>
      <w:r>
        <w:rPr>
          <w:sz w:val="24"/>
          <w:szCs w:val="24"/>
        </w:rPr>
        <w:t>2)</w:t>
      </w:r>
      <w:r w:rsidR="009F7077">
        <w:rPr>
          <w:sz w:val="24"/>
          <w:szCs w:val="24"/>
        </w:rPr>
        <w:t xml:space="preserve"> </w:t>
      </w:r>
      <w:r>
        <w:rPr>
          <w:sz w:val="24"/>
          <w:szCs w:val="24"/>
        </w:rPr>
        <w:t xml:space="preserve">spółki „Pameni Polska” spółka z o.o. z siedzibą we Wrocławiu o zbadanie zgodności art. </w:t>
      </w:r>
      <w:r w:rsidRPr="00807E7F">
        <w:rPr>
          <w:sz w:val="24"/>
          <w:szCs w:val="24"/>
        </w:rPr>
        <w:t>479</w:t>
      </w:r>
      <w:r w:rsidRPr="00807E7F">
        <w:rPr>
          <w:sz w:val="24"/>
          <w:szCs w:val="24"/>
          <w:vertAlign w:val="superscript"/>
        </w:rPr>
        <w:t>8a</w:t>
      </w:r>
      <w:r w:rsidRPr="00807E7F">
        <w:rPr>
          <w:sz w:val="24"/>
          <w:szCs w:val="24"/>
        </w:rPr>
        <w:t xml:space="preserve"> § 5 ustawy z dnia 17 listopada 1964 r. – Kodeks postępowania cywilnego (Dz. U. Nr 43, poz. 296, ze zm.)</w:t>
      </w:r>
      <w:r>
        <w:rPr>
          <w:sz w:val="24"/>
          <w:szCs w:val="24"/>
        </w:rPr>
        <w:t xml:space="preserve"> </w:t>
      </w:r>
      <w:r w:rsidRPr="00807E7F">
        <w:rPr>
          <w:sz w:val="24"/>
          <w:szCs w:val="24"/>
        </w:rPr>
        <w:t xml:space="preserve">z art. </w:t>
      </w:r>
      <w:r>
        <w:rPr>
          <w:sz w:val="24"/>
          <w:szCs w:val="24"/>
        </w:rPr>
        <w:t xml:space="preserve">32 ust. 1, art. </w:t>
      </w:r>
      <w:r w:rsidRPr="00807E7F">
        <w:rPr>
          <w:sz w:val="24"/>
          <w:szCs w:val="24"/>
        </w:rPr>
        <w:t xml:space="preserve">45 ust. 1 </w:t>
      </w:r>
      <w:r>
        <w:rPr>
          <w:sz w:val="24"/>
          <w:szCs w:val="24"/>
        </w:rPr>
        <w:t>oraz</w:t>
      </w:r>
      <w:r w:rsidRPr="00807E7F">
        <w:rPr>
          <w:sz w:val="24"/>
          <w:szCs w:val="24"/>
        </w:rPr>
        <w:t xml:space="preserve"> art. 78 </w:t>
      </w:r>
      <w:r>
        <w:rPr>
          <w:sz w:val="24"/>
          <w:szCs w:val="24"/>
        </w:rPr>
        <w:t xml:space="preserve">w zw. z art. 31 ust. 3 </w:t>
      </w:r>
      <w:r w:rsidRPr="00807E7F">
        <w:rPr>
          <w:sz w:val="24"/>
          <w:szCs w:val="24"/>
        </w:rPr>
        <w:t>Konstytucji</w:t>
      </w:r>
      <w:r>
        <w:rPr>
          <w:sz w:val="24"/>
          <w:szCs w:val="24"/>
        </w:rPr>
        <w:t xml:space="preserve"> oraz z art. 6 Konwencji o</w:t>
      </w:r>
      <w:r w:rsidR="009F7077">
        <w:rPr>
          <w:sz w:val="24"/>
          <w:szCs w:val="24"/>
        </w:rPr>
        <w:t xml:space="preserve"> </w:t>
      </w:r>
      <w:r>
        <w:rPr>
          <w:sz w:val="24"/>
          <w:szCs w:val="24"/>
        </w:rPr>
        <w:t>ochronie praw człowieka i podstawowych wolności (Dz. U. z</w:t>
      </w:r>
      <w:r w:rsidR="009F7077">
        <w:rPr>
          <w:sz w:val="24"/>
          <w:szCs w:val="24"/>
        </w:rPr>
        <w:t xml:space="preserve"> </w:t>
      </w:r>
      <w:r>
        <w:rPr>
          <w:sz w:val="24"/>
          <w:szCs w:val="24"/>
        </w:rPr>
        <w:t>1993 r. Nr 61, poz. 284, ze zm.)</w:t>
      </w:r>
      <w:r w:rsidRPr="00807E7F">
        <w:rPr>
          <w:sz w:val="24"/>
          <w:szCs w:val="24"/>
        </w:rPr>
        <w:t>,</w:t>
      </w:r>
    </w:p>
    <w:p w:rsidR="00BA4CAF" w:rsidRPr="00807E7F" w:rsidRDefault="00BA4CAF" w:rsidP="009F7077">
      <w:pPr>
        <w:pStyle w:val="BodyText2"/>
        <w:spacing w:line="240" w:lineRule="auto"/>
        <w:ind w:firstLine="720"/>
        <w:rPr>
          <w:sz w:val="24"/>
          <w:szCs w:val="24"/>
        </w:rPr>
      </w:pPr>
    </w:p>
    <w:p w:rsidR="00BA4CAF" w:rsidRPr="00807E7F" w:rsidRDefault="00BA4CAF" w:rsidP="00D63FC7">
      <w:pPr>
        <w:pStyle w:val="BodyText2"/>
        <w:spacing w:line="240" w:lineRule="auto"/>
        <w:ind w:firstLine="0"/>
        <w:jc w:val="center"/>
        <w:rPr>
          <w:sz w:val="24"/>
          <w:szCs w:val="24"/>
        </w:rPr>
      </w:pPr>
      <w:r w:rsidRPr="00807E7F">
        <w:rPr>
          <w:sz w:val="24"/>
          <w:szCs w:val="24"/>
        </w:rPr>
        <w:t>o r z e k a:</w:t>
      </w:r>
    </w:p>
    <w:p w:rsidR="00BA4CAF" w:rsidRDefault="00BA4CAF" w:rsidP="009F7077">
      <w:pPr>
        <w:pStyle w:val="BodyText2"/>
        <w:spacing w:line="240" w:lineRule="auto"/>
        <w:ind w:firstLine="720"/>
        <w:rPr>
          <w:b/>
          <w:bCs/>
          <w:sz w:val="24"/>
          <w:szCs w:val="24"/>
        </w:rPr>
      </w:pPr>
    </w:p>
    <w:p w:rsidR="00BA4CAF" w:rsidRDefault="00BA4CAF" w:rsidP="009F7077">
      <w:pPr>
        <w:pStyle w:val="BodyText2"/>
        <w:spacing w:line="240" w:lineRule="auto"/>
        <w:ind w:firstLine="720"/>
        <w:rPr>
          <w:b/>
          <w:bCs/>
          <w:sz w:val="24"/>
          <w:szCs w:val="24"/>
        </w:rPr>
      </w:pPr>
      <w:r w:rsidRPr="00807E7F">
        <w:rPr>
          <w:b/>
          <w:bCs/>
          <w:sz w:val="24"/>
          <w:szCs w:val="24"/>
        </w:rPr>
        <w:t>Art. 479</w:t>
      </w:r>
      <w:r w:rsidRPr="00807E7F">
        <w:rPr>
          <w:b/>
          <w:bCs/>
          <w:sz w:val="24"/>
          <w:szCs w:val="24"/>
          <w:vertAlign w:val="superscript"/>
        </w:rPr>
        <w:t>8a</w:t>
      </w:r>
      <w:r w:rsidRPr="00807E7F">
        <w:rPr>
          <w:b/>
          <w:bCs/>
          <w:sz w:val="24"/>
          <w:szCs w:val="24"/>
        </w:rPr>
        <w:t xml:space="preserve"> § 5 zdanie drugie ustawy z dnia 17 listopada 1964 r. – Kodeks postępowania cywilnego</w:t>
      </w:r>
      <w:r w:rsidRPr="00807E7F">
        <w:rPr>
          <w:sz w:val="24"/>
          <w:szCs w:val="24"/>
        </w:rPr>
        <w:t xml:space="preserve"> (Dz. U. Nr 43, poz. 296, ze zm.)</w:t>
      </w:r>
      <w:r w:rsidRPr="00346942">
        <w:rPr>
          <w:b/>
          <w:bCs/>
          <w:sz w:val="24"/>
          <w:szCs w:val="24"/>
        </w:rPr>
        <w:t>,</w:t>
      </w:r>
      <w:r w:rsidRPr="00807E7F">
        <w:rPr>
          <w:sz w:val="24"/>
          <w:szCs w:val="24"/>
        </w:rPr>
        <w:t xml:space="preserve"> </w:t>
      </w:r>
      <w:r>
        <w:rPr>
          <w:b/>
          <w:bCs/>
          <w:sz w:val="24"/>
          <w:szCs w:val="24"/>
        </w:rPr>
        <w:t>dodany ustawą z dnia 16</w:t>
      </w:r>
      <w:r w:rsidR="009F7077">
        <w:rPr>
          <w:b/>
          <w:bCs/>
          <w:sz w:val="24"/>
          <w:szCs w:val="24"/>
        </w:rPr>
        <w:t xml:space="preserve"> </w:t>
      </w:r>
      <w:r w:rsidRPr="00807E7F">
        <w:rPr>
          <w:b/>
          <w:bCs/>
          <w:sz w:val="24"/>
          <w:szCs w:val="24"/>
        </w:rPr>
        <w:t>listopada 2006 r. o zmianie ustawy – Kod</w:t>
      </w:r>
      <w:r>
        <w:rPr>
          <w:b/>
          <w:bCs/>
          <w:sz w:val="24"/>
          <w:szCs w:val="24"/>
        </w:rPr>
        <w:t>eks postępowania cywilnego oraz</w:t>
      </w:r>
      <w:r w:rsidR="009F7077">
        <w:rPr>
          <w:b/>
          <w:bCs/>
          <w:sz w:val="24"/>
          <w:szCs w:val="24"/>
        </w:rPr>
        <w:t xml:space="preserve"> </w:t>
      </w:r>
      <w:r w:rsidRPr="00807E7F">
        <w:rPr>
          <w:b/>
          <w:bCs/>
          <w:sz w:val="24"/>
          <w:szCs w:val="24"/>
        </w:rPr>
        <w:t>niektórych innych ustaw</w:t>
      </w:r>
      <w:r w:rsidRPr="00807E7F">
        <w:rPr>
          <w:sz w:val="24"/>
          <w:szCs w:val="24"/>
        </w:rPr>
        <w:t xml:space="preserve"> (Dz. U. Nr 235, poz. 1699)</w:t>
      </w:r>
      <w:r w:rsidRPr="00346942">
        <w:rPr>
          <w:b/>
          <w:bCs/>
          <w:sz w:val="24"/>
          <w:szCs w:val="24"/>
        </w:rPr>
        <w:t xml:space="preserve">, </w:t>
      </w:r>
      <w:r w:rsidRPr="00807E7F">
        <w:rPr>
          <w:b/>
          <w:bCs/>
          <w:sz w:val="24"/>
          <w:szCs w:val="24"/>
        </w:rPr>
        <w:t>w zakresie, w jaki</w:t>
      </w:r>
      <w:r>
        <w:rPr>
          <w:b/>
          <w:bCs/>
          <w:sz w:val="24"/>
          <w:szCs w:val="24"/>
        </w:rPr>
        <w:t>m w</w:t>
      </w:r>
      <w:r w:rsidR="009F7077">
        <w:rPr>
          <w:b/>
          <w:bCs/>
          <w:sz w:val="24"/>
          <w:szCs w:val="24"/>
        </w:rPr>
        <w:t xml:space="preserve"> </w:t>
      </w:r>
      <w:r>
        <w:rPr>
          <w:b/>
          <w:bCs/>
          <w:sz w:val="24"/>
          <w:szCs w:val="24"/>
        </w:rPr>
        <w:t>postępowaniu w</w:t>
      </w:r>
      <w:r w:rsidR="009F7077">
        <w:rPr>
          <w:b/>
          <w:bCs/>
          <w:sz w:val="24"/>
          <w:szCs w:val="24"/>
        </w:rPr>
        <w:t xml:space="preserve"> </w:t>
      </w:r>
      <w:r w:rsidRPr="00807E7F">
        <w:rPr>
          <w:b/>
          <w:bCs/>
          <w:sz w:val="24"/>
          <w:szCs w:val="24"/>
        </w:rPr>
        <w:t>sprawach gospodarczych przewiduje, że sąd odrzuca zawierające braki formalne zarzuty od nakazu zapłaty</w:t>
      </w:r>
      <w:r>
        <w:rPr>
          <w:b/>
          <w:bCs/>
          <w:sz w:val="24"/>
          <w:szCs w:val="24"/>
        </w:rPr>
        <w:t xml:space="preserve"> w postępowaniu nakazowym oraz sprzeciw od nakazu zapłaty w postępowaniu upominawczym</w:t>
      </w:r>
      <w:r w:rsidRPr="00807E7F">
        <w:rPr>
          <w:b/>
          <w:bCs/>
          <w:sz w:val="24"/>
          <w:szCs w:val="24"/>
        </w:rPr>
        <w:t xml:space="preserve">, wniesione przez przedsiębiorcę reprezentowanego przez adwokata lub radcę prawnego, bez uprzedniego wezwania </w:t>
      </w:r>
      <w:r w:rsidRPr="00807E7F">
        <w:rPr>
          <w:b/>
          <w:bCs/>
          <w:sz w:val="24"/>
          <w:szCs w:val="24"/>
        </w:rPr>
        <w:lastRenderedPageBreak/>
        <w:t xml:space="preserve">do ich uzupełnienia, </w:t>
      </w:r>
      <w:r>
        <w:rPr>
          <w:b/>
          <w:bCs/>
          <w:sz w:val="24"/>
          <w:szCs w:val="24"/>
        </w:rPr>
        <w:t xml:space="preserve">jest niezgodny z art. 45 ust. 1 w związku z art. 31 ust. 3, z art. 45 ust. 1 w związku z art. 32 ust. 1 oraz z </w:t>
      </w:r>
      <w:r w:rsidRPr="00807E7F">
        <w:rPr>
          <w:b/>
          <w:bCs/>
          <w:sz w:val="24"/>
          <w:szCs w:val="24"/>
        </w:rPr>
        <w:t xml:space="preserve">art. 78 </w:t>
      </w:r>
      <w:r>
        <w:rPr>
          <w:b/>
          <w:bCs/>
          <w:sz w:val="24"/>
          <w:szCs w:val="24"/>
        </w:rPr>
        <w:t>Konstytucji Rzeczypospolitej Polskiej.</w:t>
      </w:r>
    </w:p>
    <w:p w:rsidR="00BA4CAF" w:rsidRDefault="00BA4CAF" w:rsidP="009F7077">
      <w:pPr>
        <w:pStyle w:val="BodyText2"/>
        <w:spacing w:line="240" w:lineRule="auto"/>
        <w:ind w:firstLine="720"/>
        <w:rPr>
          <w:bCs/>
          <w:sz w:val="24"/>
          <w:szCs w:val="24"/>
        </w:rPr>
      </w:pPr>
    </w:p>
    <w:p w:rsidR="00BA4CAF" w:rsidRPr="00CF0FFD" w:rsidRDefault="00BA4CAF" w:rsidP="00D63FC7">
      <w:pPr>
        <w:pStyle w:val="BodyText2"/>
        <w:spacing w:line="240" w:lineRule="auto"/>
        <w:ind w:firstLine="0"/>
        <w:jc w:val="center"/>
        <w:rPr>
          <w:sz w:val="24"/>
          <w:szCs w:val="24"/>
        </w:rPr>
      </w:pPr>
      <w:r w:rsidRPr="00CF0FFD">
        <w:rPr>
          <w:sz w:val="24"/>
          <w:szCs w:val="24"/>
        </w:rPr>
        <w:t>Ponadto p o s t a n a w i a:</w:t>
      </w:r>
    </w:p>
    <w:p w:rsidR="00BA4CAF" w:rsidRPr="00CF0FFD" w:rsidRDefault="00BA4CAF" w:rsidP="009F7077">
      <w:pPr>
        <w:pStyle w:val="BodyText2"/>
        <w:spacing w:line="240" w:lineRule="auto"/>
        <w:ind w:firstLine="720"/>
        <w:rPr>
          <w:sz w:val="24"/>
          <w:szCs w:val="24"/>
        </w:rPr>
      </w:pPr>
    </w:p>
    <w:p w:rsidR="00BA4CAF" w:rsidRDefault="00BA4CAF" w:rsidP="009F7077">
      <w:pPr>
        <w:pStyle w:val="BodyText2"/>
        <w:spacing w:line="240" w:lineRule="auto"/>
        <w:ind w:firstLine="720"/>
        <w:rPr>
          <w:b/>
          <w:bCs/>
          <w:sz w:val="24"/>
          <w:szCs w:val="24"/>
        </w:rPr>
      </w:pPr>
      <w:r w:rsidRPr="00CF0FFD">
        <w:rPr>
          <w:b/>
          <w:sz w:val="24"/>
          <w:szCs w:val="24"/>
        </w:rPr>
        <w:t xml:space="preserve">na podstawie art. 39 ust. 1 pkt 1 ustawy z dnia 1 sierpnia 1997 r. o Trybunale Konstytucyjnym </w:t>
      </w:r>
      <w:r w:rsidRPr="00CF0FFD">
        <w:rPr>
          <w:sz w:val="24"/>
          <w:szCs w:val="24"/>
        </w:rPr>
        <w:t>(Dz. U. Nr 102, poz. 643, z 2000 r. Nr 48, poz. 552 i Nr 53, poz. 638, z</w:t>
      </w:r>
      <w:r w:rsidR="009F7077">
        <w:rPr>
          <w:sz w:val="24"/>
          <w:szCs w:val="24"/>
        </w:rPr>
        <w:t xml:space="preserve"> </w:t>
      </w:r>
      <w:r w:rsidRPr="00CF0FFD">
        <w:rPr>
          <w:sz w:val="24"/>
          <w:szCs w:val="24"/>
        </w:rPr>
        <w:t xml:space="preserve">2001 r. Nr 98, poz. 1070 oraz z 2005 r. Nr 169, poz. 1417) </w:t>
      </w:r>
      <w:r w:rsidRPr="00CF0FFD">
        <w:rPr>
          <w:b/>
          <w:bCs/>
          <w:sz w:val="24"/>
          <w:szCs w:val="24"/>
        </w:rPr>
        <w:t>umorzyć postępowanie</w:t>
      </w:r>
      <w:r>
        <w:rPr>
          <w:b/>
          <w:bCs/>
          <w:sz w:val="24"/>
          <w:szCs w:val="24"/>
        </w:rPr>
        <w:t xml:space="preserve"> w</w:t>
      </w:r>
      <w:r w:rsidR="009F7077">
        <w:rPr>
          <w:b/>
          <w:bCs/>
          <w:sz w:val="24"/>
          <w:szCs w:val="24"/>
        </w:rPr>
        <w:t xml:space="preserve"> </w:t>
      </w:r>
      <w:r>
        <w:rPr>
          <w:b/>
          <w:bCs/>
          <w:sz w:val="24"/>
          <w:szCs w:val="24"/>
        </w:rPr>
        <w:t>pozostałym zakresie ze względu na niedopuszczalność wydania wyroku.</w:t>
      </w:r>
    </w:p>
    <w:p w:rsidR="00C3550E" w:rsidRDefault="00C3550E" w:rsidP="009F7077">
      <w:pPr>
        <w:pStyle w:val="BodyText2"/>
        <w:spacing w:line="240" w:lineRule="auto"/>
        <w:ind w:firstLine="720"/>
        <w:rPr>
          <w:bCs/>
          <w:sz w:val="24"/>
          <w:szCs w:val="24"/>
        </w:rPr>
      </w:pPr>
    </w:p>
    <w:p w:rsidR="00B81B03" w:rsidRPr="00807E7F" w:rsidRDefault="007574A9" w:rsidP="00D63FC7">
      <w:pPr>
        <w:pStyle w:val="BodyText2"/>
        <w:spacing w:line="240" w:lineRule="auto"/>
        <w:ind w:firstLine="0"/>
        <w:jc w:val="center"/>
        <w:rPr>
          <w:sz w:val="24"/>
          <w:szCs w:val="24"/>
        </w:rPr>
      </w:pPr>
      <w:r>
        <w:rPr>
          <w:sz w:val="24"/>
          <w:szCs w:val="24"/>
        </w:rPr>
        <w:t>UZASADNIENIE</w:t>
      </w:r>
    </w:p>
    <w:p w:rsidR="00B81B03" w:rsidRPr="00807E7F" w:rsidRDefault="00B81B03" w:rsidP="009F7077">
      <w:pPr>
        <w:pStyle w:val="BodyText2"/>
        <w:spacing w:line="240" w:lineRule="auto"/>
        <w:ind w:firstLine="720"/>
        <w:rPr>
          <w:b/>
          <w:sz w:val="24"/>
          <w:szCs w:val="24"/>
        </w:rPr>
      </w:pPr>
    </w:p>
    <w:p w:rsidR="00B81B03" w:rsidRPr="00D63FC7" w:rsidRDefault="00B81B03" w:rsidP="00D63FC7">
      <w:pPr>
        <w:pStyle w:val="BodyText2"/>
        <w:spacing w:line="240" w:lineRule="auto"/>
        <w:ind w:firstLine="0"/>
        <w:jc w:val="center"/>
        <w:rPr>
          <w:b/>
          <w:sz w:val="24"/>
          <w:szCs w:val="24"/>
        </w:rPr>
      </w:pPr>
      <w:r w:rsidRPr="00D63FC7">
        <w:rPr>
          <w:b/>
          <w:sz w:val="24"/>
          <w:szCs w:val="24"/>
        </w:rPr>
        <w:t>I</w:t>
      </w:r>
    </w:p>
    <w:p w:rsidR="00B81B03" w:rsidRPr="00807E7F" w:rsidRDefault="00B81B03" w:rsidP="009F7077">
      <w:pPr>
        <w:pStyle w:val="BodyText2"/>
        <w:spacing w:line="240" w:lineRule="auto"/>
        <w:ind w:firstLine="720"/>
        <w:rPr>
          <w:sz w:val="24"/>
          <w:szCs w:val="24"/>
        </w:rPr>
      </w:pPr>
    </w:p>
    <w:p w:rsidR="00B81B03" w:rsidRPr="00807E7F" w:rsidRDefault="00B81B03" w:rsidP="009F7077">
      <w:pPr>
        <w:pStyle w:val="BodyText2"/>
        <w:spacing w:line="240" w:lineRule="auto"/>
        <w:ind w:firstLine="720"/>
        <w:rPr>
          <w:sz w:val="24"/>
          <w:szCs w:val="24"/>
        </w:rPr>
      </w:pPr>
      <w:r w:rsidRPr="00807E7F">
        <w:rPr>
          <w:sz w:val="24"/>
          <w:szCs w:val="24"/>
        </w:rPr>
        <w:t xml:space="preserve">1. Dnia 21 lutego 2008 r. do Trybunału Konstytucyjnego skierowana została skarga konstytucyjna </w:t>
      </w:r>
      <w:r>
        <w:rPr>
          <w:sz w:val="24"/>
          <w:szCs w:val="24"/>
        </w:rPr>
        <w:t xml:space="preserve">spółki </w:t>
      </w:r>
      <w:r w:rsidRPr="00807E7F">
        <w:rPr>
          <w:sz w:val="24"/>
          <w:szCs w:val="24"/>
        </w:rPr>
        <w:t>NZK Niezależnego Zespołu Konsultantów sp. z o.o. Pełnomocnik skarżącej spółki wniósł o stwierdzenie, że art. 479</w:t>
      </w:r>
      <w:r w:rsidRPr="00807E7F">
        <w:rPr>
          <w:sz w:val="24"/>
          <w:szCs w:val="24"/>
          <w:vertAlign w:val="superscript"/>
        </w:rPr>
        <w:t>8a</w:t>
      </w:r>
      <w:r w:rsidRPr="00807E7F">
        <w:rPr>
          <w:sz w:val="24"/>
          <w:szCs w:val="24"/>
        </w:rPr>
        <w:t xml:space="preserve"> § 5 zdanie drugie ustawy z dnia 17 listopada 1964 r. – Kodeks postępowania cywilnego (Dz. U. Nr 43, poz. 296, ze</w:t>
      </w:r>
      <w:r w:rsidR="009F7077">
        <w:rPr>
          <w:color w:val="FF0000"/>
          <w:sz w:val="24"/>
          <w:szCs w:val="24"/>
        </w:rPr>
        <w:t xml:space="preserve"> </w:t>
      </w:r>
      <w:r w:rsidRPr="00807E7F">
        <w:rPr>
          <w:sz w:val="24"/>
          <w:szCs w:val="24"/>
        </w:rPr>
        <w:t xml:space="preserve">zm.; dalej: k.p.c.), dodany ustawą z dnia 16 listopada 2006 r. o zmianie ustawy – Kodeks postępowania cywilnego oraz niektórych innych ustaw (Dz. U. Nr 235, poz. 1699; dalej: ustawa </w:t>
      </w:r>
      <w:r w:rsidR="00137F0C">
        <w:rPr>
          <w:sz w:val="24"/>
          <w:szCs w:val="24"/>
        </w:rPr>
        <w:t>nowelizująca</w:t>
      </w:r>
      <w:r w:rsidRPr="00807E7F">
        <w:rPr>
          <w:sz w:val="24"/>
          <w:szCs w:val="24"/>
        </w:rPr>
        <w:t>), w zakresie, w jakim w postępowaniu w sprawach gospodarczych przewiduje, że sąd odrzuca zawierające braki formalne zarzuty od nakazu zapłaty, wniesione przez przedsiębiorcę reprezentowanego przez adwokata lub radcę prawnego, bez uprzedniego wezwania do ich uzupełnienia, jest niezgodny z art. 45 ust. 1 w</w:t>
      </w:r>
      <w:r w:rsidR="009F7077">
        <w:rPr>
          <w:color w:val="FF0000"/>
          <w:sz w:val="24"/>
          <w:szCs w:val="24"/>
        </w:rPr>
        <w:t xml:space="preserve"> </w:t>
      </w:r>
      <w:r w:rsidRPr="00807E7F">
        <w:rPr>
          <w:sz w:val="24"/>
          <w:szCs w:val="24"/>
        </w:rPr>
        <w:t>związku z art. 32 ust. 1 i art. 78 Konstytucji, skutkiem czego zapadły wadliwe orzecze</w:t>
      </w:r>
      <w:r w:rsidR="00D63FC7">
        <w:rPr>
          <w:sz w:val="24"/>
          <w:szCs w:val="24"/>
        </w:rPr>
        <w:t>nia w sprawie z nakazu zapłaty.</w:t>
      </w:r>
    </w:p>
    <w:p w:rsidR="00B81B03" w:rsidRPr="00807E7F" w:rsidRDefault="00B81B03" w:rsidP="009F7077">
      <w:pPr>
        <w:pStyle w:val="BodyText2"/>
        <w:spacing w:line="240" w:lineRule="auto"/>
        <w:ind w:firstLine="720"/>
        <w:rPr>
          <w:sz w:val="24"/>
          <w:szCs w:val="24"/>
        </w:rPr>
      </w:pPr>
      <w:r w:rsidRPr="00807E7F">
        <w:rPr>
          <w:sz w:val="24"/>
          <w:szCs w:val="24"/>
        </w:rPr>
        <w:t>Skargę wniesiono w związku z następującym stanem faktycznym</w:t>
      </w:r>
      <w:r w:rsidR="007574A9">
        <w:rPr>
          <w:sz w:val="24"/>
          <w:szCs w:val="24"/>
        </w:rPr>
        <w:t>: n</w:t>
      </w:r>
      <w:r w:rsidRPr="00807E7F">
        <w:rPr>
          <w:sz w:val="24"/>
          <w:szCs w:val="24"/>
        </w:rPr>
        <w:t>akazem zapłaty z 30 lipca 2007 r. Sąd Okręgowy Warszawa</w:t>
      </w:r>
      <w:r w:rsidR="007574A9">
        <w:rPr>
          <w:sz w:val="24"/>
          <w:szCs w:val="24"/>
        </w:rPr>
        <w:t>-</w:t>
      </w:r>
      <w:r w:rsidRPr="00807E7F">
        <w:rPr>
          <w:sz w:val="24"/>
          <w:szCs w:val="24"/>
        </w:rPr>
        <w:t xml:space="preserve">Praga w Warszawie, X Wydział Gospodarczy, nakazał skarżącej zapłatę na rzecz </w:t>
      </w:r>
      <w:r w:rsidR="00137F0C">
        <w:rPr>
          <w:sz w:val="24"/>
          <w:szCs w:val="24"/>
        </w:rPr>
        <w:t xml:space="preserve">firmy windykacyjnej </w:t>
      </w:r>
      <w:r w:rsidR="003C535D">
        <w:rPr>
          <w:sz w:val="24"/>
          <w:szCs w:val="24"/>
        </w:rPr>
        <w:t xml:space="preserve">kwoty 396 </w:t>
      </w:r>
      <w:r w:rsidRPr="00807E7F">
        <w:rPr>
          <w:sz w:val="24"/>
          <w:szCs w:val="24"/>
        </w:rPr>
        <w:t>556 zł wraz z ust</w:t>
      </w:r>
      <w:r w:rsidR="003C535D">
        <w:rPr>
          <w:sz w:val="24"/>
          <w:szCs w:val="24"/>
        </w:rPr>
        <w:t xml:space="preserve">awowymi odsetkami oraz kwotę 11 </w:t>
      </w:r>
      <w:r w:rsidRPr="00807E7F">
        <w:rPr>
          <w:sz w:val="24"/>
          <w:szCs w:val="24"/>
        </w:rPr>
        <w:t>837 zł tytułem kosztów procesu. Wnosząc zarzuty od nakazu zapłaty pełnomocnik skarżącej załączył kserokopię uwierzytelnionego odpisu pełnom</w:t>
      </w:r>
      <w:r w:rsidR="003C535D">
        <w:rPr>
          <w:sz w:val="24"/>
          <w:szCs w:val="24"/>
        </w:rPr>
        <w:t xml:space="preserve">ocnictwa. Postanowieniem z </w:t>
      </w:r>
      <w:r w:rsidRPr="00807E7F">
        <w:rPr>
          <w:sz w:val="24"/>
          <w:szCs w:val="24"/>
        </w:rPr>
        <w:t>31 sierpnia 2007 r</w:t>
      </w:r>
      <w:r w:rsidR="003C535D">
        <w:rPr>
          <w:sz w:val="24"/>
          <w:szCs w:val="24"/>
        </w:rPr>
        <w:t>.</w:t>
      </w:r>
      <w:r w:rsidRPr="00807E7F">
        <w:rPr>
          <w:sz w:val="24"/>
          <w:szCs w:val="24"/>
        </w:rPr>
        <w:t xml:space="preserve"> (sygn. akt X GNc 156/07) Sąd Okręgowy odrzucił</w:t>
      </w:r>
      <w:r w:rsidR="00FD29C6">
        <w:rPr>
          <w:sz w:val="24"/>
          <w:szCs w:val="24"/>
        </w:rPr>
        <w:t xml:space="preserve">, </w:t>
      </w:r>
      <w:r w:rsidR="00FD29C6" w:rsidRPr="00807E7F">
        <w:rPr>
          <w:sz w:val="24"/>
          <w:szCs w:val="24"/>
        </w:rPr>
        <w:t>zgodnie z art. 479</w:t>
      </w:r>
      <w:r w:rsidR="00FD29C6" w:rsidRPr="00807E7F">
        <w:rPr>
          <w:spacing w:val="-6"/>
          <w:sz w:val="24"/>
          <w:szCs w:val="24"/>
          <w:vertAlign w:val="superscript"/>
        </w:rPr>
        <w:t>8a</w:t>
      </w:r>
      <w:r w:rsidR="00FD29C6" w:rsidRPr="00807E7F">
        <w:rPr>
          <w:spacing w:val="-6"/>
          <w:sz w:val="24"/>
          <w:szCs w:val="24"/>
        </w:rPr>
        <w:t xml:space="preserve"> </w:t>
      </w:r>
      <w:r w:rsidR="00FD29C6" w:rsidRPr="00807E7F">
        <w:rPr>
          <w:sz w:val="24"/>
          <w:szCs w:val="24"/>
        </w:rPr>
        <w:t>§ 5 zdanie drugie k.p.c.</w:t>
      </w:r>
      <w:r w:rsidR="00FD29C6">
        <w:rPr>
          <w:sz w:val="24"/>
          <w:szCs w:val="24"/>
        </w:rPr>
        <w:t xml:space="preserve">, </w:t>
      </w:r>
      <w:r w:rsidRPr="00807E7F">
        <w:rPr>
          <w:sz w:val="24"/>
          <w:szCs w:val="24"/>
        </w:rPr>
        <w:t>zarzuty skarżącej od</w:t>
      </w:r>
      <w:r w:rsidR="009F7077">
        <w:rPr>
          <w:color w:val="FF0000"/>
          <w:sz w:val="24"/>
          <w:szCs w:val="24"/>
        </w:rPr>
        <w:t xml:space="preserve"> </w:t>
      </w:r>
      <w:r w:rsidR="00FD29C6">
        <w:rPr>
          <w:sz w:val="24"/>
          <w:szCs w:val="24"/>
        </w:rPr>
        <w:t xml:space="preserve">wydanego </w:t>
      </w:r>
      <w:r w:rsidRPr="00807E7F">
        <w:rPr>
          <w:sz w:val="24"/>
          <w:szCs w:val="24"/>
        </w:rPr>
        <w:t xml:space="preserve">nakazu zapłaty </w:t>
      </w:r>
      <w:r w:rsidR="007574A9">
        <w:rPr>
          <w:sz w:val="24"/>
          <w:szCs w:val="24"/>
        </w:rPr>
        <w:t>z powodu nie</w:t>
      </w:r>
      <w:r w:rsidRPr="00807E7F">
        <w:rPr>
          <w:sz w:val="24"/>
          <w:szCs w:val="24"/>
        </w:rPr>
        <w:t>załączenia oryginału pełnomocnictwa lub jego uwierzytelnionego odpisu. Na powyższe postanowienie skarżąca wniosła zażalenie</w:t>
      </w:r>
      <w:r w:rsidR="007574A9">
        <w:rPr>
          <w:sz w:val="24"/>
          <w:szCs w:val="24"/>
        </w:rPr>
        <w:t xml:space="preserve">, argumentując, </w:t>
      </w:r>
      <w:r w:rsidRPr="00807E7F">
        <w:rPr>
          <w:sz w:val="24"/>
          <w:szCs w:val="24"/>
        </w:rPr>
        <w:t>ż</w:t>
      </w:r>
      <w:r w:rsidR="007574A9">
        <w:rPr>
          <w:sz w:val="24"/>
          <w:szCs w:val="24"/>
        </w:rPr>
        <w:t>e</w:t>
      </w:r>
      <w:r w:rsidRPr="00807E7F">
        <w:rPr>
          <w:sz w:val="24"/>
          <w:szCs w:val="24"/>
        </w:rPr>
        <w:t xml:space="preserve"> </w:t>
      </w:r>
      <w:r w:rsidR="00FD29C6">
        <w:rPr>
          <w:sz w:val="24"/>
          <w:szCs w:val="24"/>
        </w:rPr>
        <w:t xml:space="preserve">formalny </w:t>
      </w:r>
      <w:r w:rsidRPr="00807E7F">
        <w:rPr>
          <w:sz w:val="24"/>
          <w:szCs w:val="24"/>
        </w:rPr>
        <w:t xml:space="preserve">brak pełnomocnictwa może zostać usunięty bez zwłoki </w:t>
      </w:r>
      <w:r w:rsidR="00FD29C6">
        <w:rPr>
          <w:sz w:val="24"/>
          <w:szCs w:val="24"/>
        </w:rPr>
        <w:t>dla</w:t>
      </w:r>
      <w:r w:rsidR="009F7077">
        <w:rPr>
          <w:color w:val="FF0000"/>
          <w:sz w:val="24"/>
          <w:szCs w:val="24"/>
        </w:rPr>
        <w:t xml:space="preserve"> </w:t>
      </w:r>
      <w:r w:rsidRPr="00807E7F">
        <w:rPr>
          <w:sz w:val="24"/>
          <w:szCs w:val="24"/>
        </w:rPr>
        <w:t>postępowani</w:t>
      </w:r>
      <w:r w:rsidR="00FD29C6">
        <w:rPr>
          <w:sz w:val="24"/>
          <w:szCs w:val="24"/>
        </w:rPr>
        <w:t>a</w:t>
      </w:r>
      <w:r w:rsidRPr="00807E7F">
        <w:rPr>
          <w:sz w:val="24"/>
          <w:szCs w:val="24"/>
        </w:rPr>
        <w:t xml:space="preserve"> przez tymczasowe dopuszczenie pełnomocnika do udziału w sprawie. Sąd Apelacyjny w Warszawie, Wydział I Cywilny, postanowieniem z 16 października 2007 r. oddalił zażalenie jako nieuzasadnione. Postanowienie to zostało doręczone skarżącej 21 listopada 2007 r.</w:t>
      </w:r>
      <w:r w:rsidR="007574A9">
        <w:rPr>
          <w:sz w:val="24"/>
          <w:szCs w:val="24"/>
        </w:rPr>
        <w:t>,</w:t>
      </w:r>
      <w:r w:rsidRPr="00807E7F">
        <w:rPr>
          <w:sz w:val="24"/>
          <w:szCs w:val="24"/>
        </w:rPr>
        <w:t xml:space="preserve"> </w:t>
      </w:r>
      <w:r w:rsidR="00FD29C6">
        <w:rPr>
          <w:sz w:val="24"/>
          <w:szCs w:val="24"/>
        </w:rPr>
        <w:t xml:space="preserve">uzyskując </w:t>
      </w:r>
      <w:r>
        <w:rPr>
          <w:sz w:val="24"/>
          <w:szCs w:val="24"/>
        </w:rPr>
        <w:t xml:space="preserve">skuteczność </w:t>
      </w:r>
      <w:r w:rsidRPr="00807E7F">
        <w:rPr>
          <w:sz w:val="24"/>
          <w:szCs w:val="24"/>
        </w:rPr>
        <w:t>prawomocnego wyroku (art. 494 § 2 k.p.c</w:t>
      </w:r>
      <w:r w:rsidR="00FD29C6">
        <w:rPr>
          <w:sz w:val="24"/>
          <w:szCs w:val="24"/>
        </w:rPr>
        <w:t>.</w:t>
      </w:r>
      <w:r w:rsidRPr="00807E7F">
        <w:rPr>
          <w:sz w:val="24"/>
          <w:szCs w:val="24"/>
        </w:rPr>
        <w:t>). Skarżąca złożyła na postanowienie Sądu Apelacyjnego zażalenie do Sądu Najwyższego</w:t>
      </w:r>
      <w:r>
        <w:rPr>
          <w:sz w:val="24"/>
          <w:szCs w:val="24"/>
        </w:rPr>
        <w:t xml:space="preserve">, które </w:t>
      </w:r>
      <w:r w:rsidR="00FD29C6">
        <w:rPr>
          <w:sz w:val="24"/>
          <w:szCs w:val="24"/>
        </w:rPr>
        <w:t xml:space="preserve">zgodnie </w:t>
      </w:r>
      <w:r w:rsidR="00FD29C6" w:rsidRPr="00807E7F">
        <w:rPr>
          <w:sz w:val="24"/>
          <w:szCs w:val="24"/>
        </w:rPr>
        <w:t>z art. 394</w:t>
      </w:r>
      <w:r w:rsidR="00FD29C6" w:rsidRPr="00807E7F">
        <w:rPr>
          <w:sz w:val="24"/>
          <w:szCs w:val="24"/>
          <w:vertAlign w:val="superscript"/>
        </w:rPr>
        <w:t>1</w:t>
      </w:r>
      <w:r w:rsidR="00FD29C6" w:rsidRPr="00807E7F">
        <w:rPr>
          <w:sz w:val="24"/>
          <w:szCs w:val="24"/>
        </w:rPr>
        <w:t xml:space="preserve"> § 2 k.p.c. </w:t>
      </w:r>
      <w:r w:rsidRPr="00807E7F">
        <w:rPr>
          <w:sz w:val="24"/>
          <w:szCs w:val="24"/>
        </w:rPr>
        <w:t>zostało odrzucone jako niedopuszczalne</w:t>
      </w:r>
      <w:r w:rsidR="00FD29C6">
        <w:rPr>
          <w:sz w:val="24"/>
          <w:szCs w:val="24"/>
        </w:rPr>
        <w:t>; z</w:t>
      </w:r>
      <w:r w:rsidRPr="00807E7F">
        <w:rPr>
          <w:sz w:val="24"/>
          <w:szCs w:val="24"/>
        </w:rPr>
        <w:t xml:space="preserve">ażalenie </w:t>
      </w:r>
      <w:r w:rsidR="003C535D">
        <w:rPr>
          <w:sz w:val="24"/>
          <w:szCs w:val="24"/>
        </w:rPr>
        <w:t>d</w:t>
      </w:r>
      <w:r w:rsidRPr="00807E7F">
        <w:rPr>
          <w:sz w:val="24"/>
          <w:szCs w:val="24"/>
        </w:rPr>
        <w:t>o Sądu Najwyższego nie przysługuje na postanowienia wydane w wyniku rozpoznania zażalenia na postanow</w:t>
      </w:r>
      <w:r w:rsidR="00D63FC7">
        <w:rPr>
          <w:sz w:val="24"/>
          <w:szCs w:val="24"/>
        </w:rPr>
        <w:t>ienie sądu pierwszej instancji.</w:t>
      </w:r>
    </w:p>
    <w:p w:rsidR="00B81B03" w:rsidRDefault="00B81B03" w:rsidP="009F7077">
      <w:pPr>
        <w:pStyle w:val="BodyText2"/>
        <w:spacing w:line="240" w:lineRule="auto"/>
        <w:ind w:firstLine="720"/>
        <w:rPr>
          <w:sz w:val="24"/>
          <w:szCs w:val="24"/>
        </w:rPr>
      </w:pPr>
      <w:r>
        <w:rPr>
          <w:sz w:val="24"/>
          <w:szCs w:val="24"/>
        </w:rPr>
        <w:t xml:space="preserve">We wniesionej skardze konstytucyjnej </w:t>
      </w:r>
      <w:r w:rsidRPr="00807E7F">
        <w:rPr>
          <w:sz w:val="24"/>
          <w:szCs w:val="24"/>
        </w:rPr>
        <w:t>skarżąc</w:t>
      </w:r>
      <w:r>
        <w:rPr>
          <w:sz w:val="24"/>
          <w:szCs w:val="24"/>
        </w:rPr>
        <w:t xml:space="preserve">a wskazuje, że </w:t>
      </w:r>
      <w:r w:rsidRPr="00807E7F">
        <w:rPr>
          <w:sz w:val="24"/>
          <w:szCs w:val="24"/>
        </w:rPr>
        <w:t>r</w:t>
      </w:r>
      <w:r w:rsidRPr="00807E7F">
        <w:rPr>
          <w:color w:val="000000"/>
          <w:sz w:val="24"/>
          <w:szCs w:val="24"/>
        </w:rPr>
        <w:t>ygorystyczne</w:t>
      </w:r>
      <w:r>
        <w:rPr>
          <w:color w:val="000000"/>
          <w:sz w:val="24"/>
          <w:szCs w:val="24"/>
        </w:rPr>
        <w:t xml:space="preserve"> i</w:t>
      </w:r>
      <w:r w:rsidR="009F7077">
        <w:rPr>
          <w:color w:val="FF0000"/>
          <w:sz w:val="24"/>
          <w:szCs w:val="24"/>
        </w:rPr>
        <w:t xml:space="preserve"> </w:t>
      </w:r>
      <w:r w:rsidRPr="00807E7F">
        <w:rPr>
          <w:color w:val="000000"/>
          <w:sz w:val="24"/>
          <w:szCs w:val="24"/>
        </w:rPr>
        <w:t>nierówne ukształtowanie procedury na etapie wnoszenia pierwszych pism procesowych w</w:t>
      </w:r>
      <w:r w:rsidR="009F7077">
        <w:rPr>
          <w:color w:val="FF0000"/>
          <w:sz w:val="24"/>
          <w:szCs w:val="24"/>
        </w:rPr>
        <w:t xml:space="preserve"> </w:t>
      </w:r>
      <w:r w:rsidRPr="00807E7F">
        <w:rPr>
          <w:color w:val="000000"/>
          <w:sz w:val="24"/>
          <w:szCs w:val="24"/>
        </w:rPr>
        <w:t>postępowaniu w sprawach gospodarczych p</w:t>
      </w:r>
      <w:r>
        <w:rPr>
          <w:color w:val="000000"/>
          <w:sz w:val="24"/>
          <w:szCs w:val="24"/>
        </w:rPr>
        <w:t xml:space="preserve">ozbawiło ją </w:t>
      </w:r>
      <w:r w:rsidRPr="00807E7F">
        <w:rPr>
          <w:color w:val="000000"/>
          <w:sz w:val="24"/>
          <w:szCs w:val="24"/>
        </w:rPr>
        <w:t>prawa do wysłuchania, tj. praw</w:t>
      </w:r>
      <w:r>
        <w:rPr>
          <w:color w:val="000000"/>
          <w:sz w:val="24"/>
          <w:szCs w:val="24"/>
        </w:rPr>
        <w:t>a przedstawienia sądowi własnej</w:t>
      </w:r>
      <w:r w:rsidRPr="00807E7F">
        <w:rPr>
          <w:color w:val="000000"/>
          <w:sz w:val="24"/>
          <w:szCs w:val="24"/>
        </w:rPr>
        <w:t xml:space="preserve"> argumentacji</w:t>
      </w:r>
      <w:r w:rsidR="00FD29C6">
        <w:rPr>
          <w:color w:val="000000"/>
          <w:sz w:val="24"/>
          <w:szCs w:val="24"/>
        </w:rPr>
        <w:t>,</w:t>
      </w:r>
      <w:r w:rsidR="00445A12">
        <w:rPr>
          <w:color w:val="000000"/>
          <w:sz w:val="24"/>
          <w:szCs w:val="24"/>
        </w:rPr>
        <w:t xml:space="preserve"> jako </w:t>
      </w:r>
      <w:r>
        <w:rPr>
          <w:color w:val="000000"/>
          <w:sz w:val="24"/>
          <w:szCs w:val="24"/>
        </w:rPr>
        <w:t>element</w:t>
      </w:r>
      <w:r w:rsidR="00445A12">
        <w:rPr>
          <w:color w:val="000000"/>
          <w:sz w:val="24"/>
          <w:szCs w:val="24"/>
        </w:rPr>
        <w:t>u k</w:t>
      </w:r>
      <w:r>
        <w:rPr>
          <w:color w:val="000000"/>
          <w:sz w:val="24"/>
          <w:szCs w:val="24"/>
        </w:rPr>
        <w:t>onstytucyjnego prawa do</w:t>
      </w:r>
      <w:r w:rsidR="009F7077">
        <w:rPr>
          <w:color w:val="FF0000"/>
          <w:sz w:val="24"/>
          <w:szCs w:val="24"/>
        </w:rPr>
        <w:t xml:space="preserve"> </w:t>
      </w:r>
      <w:r>
        <w:rPr>
          <w:color w:val="000000"/>
          <w:sz w:val="24"/>
          <w:szCs w:val="24"/>
        </w:rPr>
        <w:t>sądu</w:t>
      </w:r>
      <w:r w:rsidRPr="00807E7F">
        <w:rPr>
          <w:color w:val="000000"/>
          <w:sz w:val="24"/>
          <w:szCs w:val="24"/>
        </w:rPr>
        <w:t xml:space="preserve">. </w:t>
      </w:r>
      <w:r w:rsidR="00306DBF" w:rsidRPr="00807E7F">
        <w:rPr>
          <w:sz w:val="24"/>
          <w:szCs w:val="24"/>
        </w:rPr>
        <w:t xml:space="preserve">Nałożenie na sąd obowiązku odrzucenia wskazanych </w:t>
      </w:r>
      <w:r w:rsidR="00306DBF">
        <w:rPr>
          <w:sz w:val="24"/>
          <w:szCs w:val="24"/>
        </w:rPr>
        <w:t xml:space="preserve">w zaskarżonym przepisie </w:t>
      </w:r>
      <w:r w:rsidR="00306DBF" w:rsidRPr="00807E7F">
        <w:rPr>
          <w:sz w:val="24"/>
          <w:szCs w:val="24"/>
        </w:rPr>
        <w:t xml:space="preserve">środków zaskarżenia w razie stwierdzenia braków formalnych pisma </w:t>
      </w:r>
      <w:r w:rsidR="00FD29C6">
        <w:rPr>
          <w:sz w:val="24"/>
          <w:szCs w:val="24"/>
        </w:rPr>
        <w:t xml:space="preserve">procesowego </w:t>
      </w:r>
      <w:r w:rsidR="00306DBF" w:rsidRPr="00807E7F">
        <w:rPr>
          <w:sz w:val="24"/>
          <w:szCs w:val="24"/>
        </w:rPr>
        <w:lastRenderedPageBreak/>
        <w:t xml:space="preserve">uniemożliwia merytoryczne rozpatrzenie sprawy, a tym samym wysłuchania racji obu stron, </w:t>
      </w:r>
      <w:r w:rsidR="00306DBF">
        <w:rPr>
          <w:sz w:val="24"/>
          <w:szCs w:val="24"/>
        </w:rPr>
        <w:t xml:space="preserve">przez co </w:t>
      </w:r>
      <w:r w:rsidR="00306DBF" w:rsidRPr="00807E7F">
        <w:rPr>
          <w:sz w:val="24"/>
          <w:szCs w:val="24"/>
        </w:rPr>
        <w:t xml:space="preserve">narusza </w:t>
      </w:r>
      <w:r w:rsidR="00306DBF">
        <w:rPr>
          <w:sz w:val="24"/>
          <w:szCs w:val="24"/>
        </w:rPr>
        <w:t xml:space="preserve">także </w:t>
      </w:r>
      <w:r w:rsidR="00306DBF" w:rsidRPr="00807E7F">
        <w:rPr>
          <w:sz w:val="24"/>
          <w:szCs w:val="24"/>
        </w:rPr>
        <w:t>konstytucyjną zasadę równości</w:t>
      </w:r>
      <w:r w:rsidR="00306DBF">
        <w:rPr>
          <w:sz w:val="24"/>
          <w:szCs w:val="24"/>
        </w:rPr>
        <w:t xml:space="preserve">. </w:t>
      </w:r>
      <w:r w:rsidR="00477892">
        <w:rPr>
          <w:sz w:val="24"/>
          <w:szCs w:val="24"/>
        </w:rPr>
        <w:t>U</w:t>
      </w:r>
      <w:r w:rsidRPr="00807E7F">
        <w:rPr>
          <w:sz w:val="24"/>
          <w:szCs w:val="24"/>
        </w:rPr>
        <w:t xml:space="preserve">stawodawca przewiduje </w:t>
      </w:r>
      <w:r>
        <w:rPr>
          <w:sz w:val="24"/>
          <w:szCs w:val="24"/>
        </w:rPr>
        <w:t xml:space="preserve">odmienne </w:t>
      </w:r>
      <w:r w:rsidRPr="00807E7F">
        <w:rPr>
          <w:sz w:val="24"/>
          <w:szCs w:val="24"/>
        </w:rPr>
        <w:t xml:space="preserve">konsekwencje błędu </w:t>
      </w:r>
      <w:r w:rsidR="002D7835">
        <w:rPr>
          <w:sz w:val="24"/>
          <w:szCs w:val="24"/>
        </w:rPr>
        <w:t xml:space="preserve">formalnego </w:t>
      </w:r>
      <w:r w:rsidRPr="00807E7F">
        <w:rPr>
          <w:sz w:val="24"/>
          <w:szCs w:val="24"/>
        </w:rPr>
        <w:t>profesjonalnego pe</w:t>
      </w:r>
      <w:r w:rsidR="007574A9">
        <w:rPr>
          <w:sz w:val="24"/>
          <w:szCs w:val="24"/>
        </w:rPr>
        <w:t>łnomocnika w zależności od</w:t>
      </w:r>
      <w:r w:rsidR="009F7077">
        <w:rPr>
          <w:color w:val="FF0000"/>
          <w:sz w:val="24"/>
          <w:szCs w:val="24"/>
        </w:rPr>
        <w:t xml:space="preserve"> </w:t>
      </w:r>
      <w:r w:rsidR="007574A9">
        <w:rPr>
          <w:sz w:val="24"/>
          <w:szCs w:val="24"/>
        </w:rPr>
        <w:t>tego</w:t>
      </w:r>
      <w:r w:rsidR="00F32970">
        <w:rPr>
          <w:sz w:val="24"/>
          <w:szCs w:val="24"/>
        </w:rPr>
        <w:t>,</w:t>
      </w:r>
      <w:r w:rsidRPr="00807E7F">
        <w:rPr>
          <w:sz w:val="24"/>
          <w:szCs w:val="24"/>
        </w:rPr>
        <w:t xml:space="preserve"> czy reprezentuje on stronę powodową (art. 479</w:t>
      </w:r>
      <w:r w:rsidRPr="00807E7F">
        <w:rPr>
          <w:sz w:val="24"/>
          <w:szCs w:val="24"/>
          <w:vertAlign w:val="superscript"/>
        </w:rPr>
        <w:t>8a</w:t>
      </w:r>
      <w:r w:rsidRPr="00807E7F">
        <w:rPr>
          <w:sz w:val="24"/>
          <w:szCs w:val="24"/>
        </w:rPr>
        <w:t xml:space="preserve"> § 1 k.p.c.), czy też pozwaną (art.</w:t>
      </w:r>
      <w:r w:rsidR="009F7077">
        <w:rPr>
          <w:color w:val="FF0000"/>
          <w:sz w:val="24"/>
          <w:szCs w:val="24"/>
        </w:rPr>
        <w:t xml:space="preserve"> </w:t>
      </w:r>
      <w:r w:rsidRPr="00807E7F">
        <w:rPr>
          <w:sz w:val="24"/>
          <w:szCs w:val="24"/>
        </w:rPr>
        <w:t>479</w:t>
      </w:r>
      <w:r w:rsidRPr="00807E7F">
        <w:rPr>
          <w:sz w:val="24"/>
          <w:szCs w:val="24"/>
          <w:vertAlign w:val="superscript"/>
        </w:rPr>
        <w:t>8a</w:t>
      </w:r>
      <w:r w:rsidRPr="00807E7F">
        <w:rPr>
          <w:sz w:val="24"/>
          <w:szCs w:val="24"/>
        </w:rPr>
        <w:t xml:space="preserve"> § 5 k.p.c.). </w:t>
      </w:r>
      <w:r w:rsidR="002D7835">
        <w:rPr>
          <w:sz w:val="24"/>
          <w:szCs w:val="24"/>
        </w:rPr>
        <w:t xml:space="preserve">Tymczasem </w:t>
      </w:r>
      <w:r w:rsidRPr="00807E7F">
        <w:rPr>
          <w:sz w:val="24"/>
          <w:szCs w:val="24"/>
        </w:rPr>
        <w:t xml:space="preserve">z zasady kontradyktoryjności wynika wymóg, by obie strony miały zagwarantowaną jednakową możliwość obrony praw i interesów przez zgłaszanie żądań i wniosków, przedstawianie twierdzeń i dowodów </w:t>
      </w:r>
      <w:r w:rsidR="007574A9">
        <w:rPr>
          <w:sz w:val="24"/>
          <w:szCs w:val="24"/>
        </w:rPr>
        <w:t xml:space="preserve">oraz </w:t>
      </w:r>
      <w:r w:rsidRPr="00807E7F">
        <w:rPr>
          <w:sz w:val="24"/>
          <w:szCs w:val="24"/>
        </w:rPr>
        <w:t>korzystanie ze</w:t>
      </w:r>
      <w:r w:rsidR="009F7077">
        <w:rPr>
          <w:color w:val="FF0000"/>
          <w:sz w:val="24"/>
          <w:szCs w:val="24"/>
        </w:rPr>
        <w:t xml:space="preserve"> </w:t>
      </w:r>
      <w:r w:rsidRPr="00807E7F">
        <w:rPr>
          <w:sz w:val="24"/>
          <w:szCs w:val="24"/>
        </w:rPr>
        <w:t xml:space="preserve">środków zaskarżenia. </w:t>
      </w:r>
      <w:r w:rsidR="002D7835">
        <w:rPr>
          <w:sz w:val="24"/>
          <w:szCs w:val="24"/>
        </w:rPr>
        <w:t>A</w:t>
      </w:r>
      <w:r w:rsidRPr="00807E7F">
        <w:rPr>
          <w:sz w:val="24"/>
          <w:szCs w:val="24"/>
        </w:rPr>
        <w:t>rt. 479</w:t>
      </w:r>
      <w:r w:rsidRPr="00807E7F">
        <w:rPr>
          <w:sz w:val="24"/>
          <w:szCs w:val="24"/>
          <w:vertAlign w:val="superscript"/>
        </w:rPr>
        <w:t>8a</w:t>
      </w:r>
      <w:r w:rsidRPr="00807E7F">
        <w:rPr>
          <w:sz w:val="24"/>
          <w:szCs w:val="24"/>
        </w:rPr>
        <w:t xml:space="preserve"> k.p.c. wyraźnie różnicuje </w:t>
      </w:r>
      <w:r w:rsidR="002D7835">
        <w:rPr>
          <w:sz w:val="24"/>
          <w:szCs w:val="24"/>
        </w:rPr>
        <w:t xml:space="preserve">i ogranicza te </w:t>
      </w:r>
      <w:r w:rsidRPr="00807E7F">
        <w:rPr>
          <w:sz w:val="24"/>
          <w:szCs w:val="24"/>
        </w:rPr>
        <w:t xml:space="preserve">możliwości pozwanemu na etapie wnoszenia </w:t>
      </w:r>
      <w:r>
        <w:rPr>
          <w:sz w:val="24"/>
          <w:szCs w:val="24"/>
        </w:rPr>
        <w:t xml:space="preserve">przez niego </w:t>
      </w:r>
      <w:r w:rsidRPr="00807E7F">
        <w:rPr>
          <w:sz w:val="24"/>
          <w:szCs w:val="24"/>
        </w:rPr>
        <w:t xml:space="preserve">pierwszego pisma procesowego w sprawie, będącego jednocześnie środkiem zaskarżenia </w:t>
      </w:r>
      <w:r w:rsidR="002D7835">
        <w:rPr>
          <w:sz w:val="24"/>
          <w:szCs w:val="24"/>
        </w:rPr>
        <w:t xml:space="preserve">wydanego </w:t>
      </w:r>
      <w:r w:rsidRPr="00807E7F">
        <w:rPr>
          <w:sz w:val="24"/>
          <w:szCs w:val="24"/>
        </w:rPr>
        <w:t>orzeczenia.</w:t>
      </w:r>
    </w:p>
    <w:p w:rsidR="00477892" w:rsidRDefault="007574A9" w:rsidP="009F7077">
      <w:pPr>
        <w:pStyle w:val="BodyText2"/>
        <w:spacing w:line="240" w:lineRule="auto"/>
        <w:ind w:firstLine="720"/>
        <w:rPr>
          <w:sz w:val="24"/>
          <w:szCs w:val="24"/>
        </w:rPr>
      </w:pPr>
      <w:r>
        <w:rPr>
          <w:color w:val="000000"/>
          <w:sz w:val="24"/>
          <w:szCs w:val="24"/>
        </w:rPr>
        <w:t>U</w:t>
      </w:r>
      <w:r w:rsidR="003C535D">
        <w:rPr>
          <w:sz w:val="24"/>
          <w:szCs w:val="24"/>
        </w:rPr>
        <w:t>staw</w:t>
      </w:r>
      <w:r>
        <w:rPr>
          <w:sz w:val="24"/>
          <w:szCs w:val="24"/>
        </w:rPr>
        <w:t>a</w:t>
      </w:r>
      <w:r w:rsidR="003C535D">
        <w:rPr>
          <w:sz w:val="24"/>
          <w:szCs w:val="24"/>
        </w:rPr>
        <w:t xml:space="preserve"> nowelizując</w:t>
      </w:r>
      <w:r>
        <w:rPr>
          <w:sz w:val="24"/>
          <w:szCs w:val="24"/>
        </w:rPr>
        <w:t>a</w:t>
      </w:r>
      <w:r w:rsidR="003C535D">
        <w:rPr>
          <w:sz w:val="24"/>
          <w:szCs w:val="24"/>
        </w:rPr>
        <w:t xml:space="preserve"> z 2006 r.</w:t>
      </w:r>
      <w:r w:rsidR="00477892" w:rsidRPr="00807E7F">
        <w:rPr>
          <w:sz w:val="24"/>
          <w:szCs w:val="24"/>
        </w:rPr>
        <w:t xml:space="preserve">, </w:t>
      </w:r>
      <w:r w:rsidR="00477892">
        <w:rPr>
          <w:sz w:val="24"/>
          <w:szCs w:val="24"/>
        </w:rPr>
        <w:t>wprowadzając</w:t>
      </w:r>
      <w:r>
        <w:rPr>
          <w:sz w:val="24"/>
          <w:szCs w:val="24"/>
        </w:rPr>
        <w:t>a</w:t>
      </w:r>
      <w:r w:rsidR="00477892">
        <w:rPr>
          <w:sz w:val="24"/>
          <w:szCs w:val="24"/>
        </w:rPr>
        <w:t xml:space="preserve"> </w:t>
      </w:r>
      <w:r w:rsidR="00477892" w:rsidRPr="00807E7F">
        <w:rPr>
          <w:sz w:val="24"/>
          <w:szCs w:val="24"/>
        </w:rPr>
        <w:t>m.in. art. 479</w:t>
      </w:r>
      <w:r w:rsidR="00477892" w:rsidRPr="00807E7F">
        <w:rPr>
          <w:sz w:val="24"/>
          <w:szCs w:val="24"/>
          <w:vertAlign w:val="superscript"/>
        </w:rPr>
        <w:t>8a</w:t>
      </w:r>
      <w:r w:rsidR="00477892" w:rsidRPr="00807E7F">
        <w:rPr>
          <w:sz w:val="24"/>
          <w:szCs w:val="24"/>
        </w:rPr>
        <w:t xml:space="preserve"> k.p.c., </w:t>
      </w:r>
      <w:r w:rsidR="00477892">
        <w:rPr>
          <w:sz w:val="24"/>
          <w:szCs w:val="24"/>
        </w:rPr>
        <w:t>miał</w:t>
      </w:r>
      <w:r>
        <w:rPr>
          <w:sz w:val="24"/>
          <w:szCs w:val="24"/>
        </w:rPr>
        <w:t>a</w:t>
      </w:r>
      <w:r w:rsidR="00477892">
        <w:rPr>
          <w:sz w:val="24"/>
          <w:szCs w:val="24"/>
        </w:rPr>
        <w:t xml:space="preserve"> </w:t>
      </w:r>
      <w:r w:rsidR="00477892" w:rsidRPr="00807E7F">
        <w:rPr>
          <w:sz w:val="24"/>
          <w:szCs w:val="24"/>
        </w:rPr>
        <w:t>upro</w:t>
      </w:r>
      <w:r w:rsidR="00477892">
        <w:rPr>
          <w:sz w:val="24"/>
          <w:szCs w:val="24"/>
        </w:rPr>
        <w:t xml:space="preserve">ścić etap </w:t>
      </w:r>
      <w:r w:rsidR="00477892" w:rsidRPr="00807E7F">
        <w:rPr>
          <w:sz w:val="24"/>
          <w:szCs w:val="24"/>
        </w:rPr>
        <w:t>kontrol</w:t>
      </w:r>
      <w:r w:rsidR="00477892">
        <w:rPr>
          <w:sz w:val="24"/>
          <w:szCs w:val="24"/>
        </w:rPr>
        <w:t>i</w:t>
      </w:r>
      <w:r w:rsidR="00477892" w:rsidRPr="00807E7F">
        <w:rPr>
          <w:sz w:val="24"/>
          <w:szCs w:val="24"/>
        </w:rPr>
        <w:t xml:space="preserve"> formaln</w:t>
      </w:r>
      <w:r w:rsidR="00477892">
        <w:rPr>
          <w:sz w:val="24"/>
          <w:szCs w:val="24"/>
        </w:rPr>
        <w:t xml:space="preserve">ej </w:t>
      </w:r>
      <w:r w:rsidR="00477892" w:rsidRPr="00807E7F">
        <w:rPr>
          <w:sz w:val="24"/>
          <w:szCs w:val="24"/>
        </w:rPr>
        <w:t>pism procesowych i przyspiesz</w:t>
      </w:r>
      <w:r w:rsidR="00477892">
        <w:rPr>
          <w:sz w:val="24"/>
          <w:szCs w:val="24"/>
        </w:rPr>
        <w:t xml:space="preserve">yć </w:t>
      </w:r>
      <w:r w:rsidR="00477892" w:rsidRPr="00807E7F">
        <w:rPr>
          <w:sz w:val="24"/>
          <w:szCs w:val="24"/>
        </w:rPr>
        <w:t>merytoryczne rozpatrzeni</w:t>
      </w:r>
      <w:r w:rsidR="00477892">
        <w:rPr>
          <w:sz w:val="24"/>
          <w:szCs w:val="24"/>
        </w:rPr>
        <w:t>e</w:t>
      </w:r>
      <w:r w:rsidR="00477892" w:rsidRPr="00807E7F">
        <w:rPr>
          <w:sz w:val="24"/>
          <w:szCs w:val="24"/>
        </w:rPr>
        <w:t xml:space="preserve"> spraw gospodarczych</w:t>
      </w:r>
      <w:r>
        <w:rPr>
          <w:sz w:val="24"/>
          <w:szCs w:val="24"/>
        </w:rPr>
        <w:t xml:space="preserve">. Regulacja ta nie jest </w:t>
      </w:r>
      <w:r w:rsidR="00477892">
        <w:rPr>
          <w:sz w:val="24"/>
          <w:szCs w:val="24"/>
        </w:rPr>
        <w:t xml:space="preserve">jednak </w:t>
      </w:r>
      <w:r w:rsidR="00477892" w:rsidRPr="00807E7F">
        <w:rPr>
          <w:sz w:val="24"/>
          <w:szCs w:val="24"/>
        </w:rPr>
        <w:t>adekwatn</w:t>
      </w:r>
      <w:r>
        <w:rPr>
          <w:sz w:val="24"/>
          <w:szCs w:val="24"/>
        </w:rPr>
        <w:t>a</w:t>
      </w:r>
      <w:r w:rsidR="00477892" w:rsidRPr="00807E7F">
        <w:rPr>
          <w:sz w:val="24"/>
          <w:szCs w:val="24"/>
        </w:rPr>
        <w:t xml:space="preserve"> do </w:t>
      </w:r>
      <w:r>
        <w:rPr>
          <w:sz w:val="24"/>
          <w:szCs w:val="24"/>
        </w:rPr>
        <w:t xml:space="preserve">osiągnięcia </w:t>
      </w:r>
      <w:r w:rsidR="00477892">
        <w:rPr>
          <w:sz w:val="24"/>
          <w:szCs w:val="24"/>
        </w:rPr>
        <w:t xml:space="preserve">zamierzonych </w:t>
      </w:r>
      <w:r w:rsidR="00477892" w:rsidRPr="00807E7F">
        <w:rPr>
          <w:sz w:val="24"/>
          <w:szCs w:val="24"/>
        </w:rPr>
        <w:t>celów</w:t>
      </w:r>
      <w:r w:rsidR="00477892">
        <w:rPr>
          <w:sz w:val="24"/>
          <w:szCs w:val="24"/>
        </w:rPr>
        <w:t xml:space="preserve">, a </w:t>
      </w:r>
      <w:r w:rsidR="00477892" w:rsidRPr="00807E7F">
        <w:rPr>
          <w:sz w:val="24"/>
          <w:szCs w:val="24"/>
        </w:rPr>
        <w:t>koszty usprawnienia i racjonalizacji przebiegu postępowania cywilnego w sprawach gospodarczych</w:t>
      </w:r>
      <w:r w:rsidR="00477892">
        <w:rPr>
          <w:sz w:val="24"/>
          <w:szCs w:val="24"/>
        </w:rPr>
        <w:t xml:space="preserve"> </w:t>
      </w:r>
      <w:r w:rsidR="00477892" w:rsidRPr="00807E7F">
        <w:rPr>
          <w:sz w:val="24"/>
          <w:szCs w:val="24"/>
        </w:rPr>
        <w:t>są zbyt wysokie z punktu widzenia ingerencji w</w:t>
      </w:r>
      <w:r w:rsidR="009F7077">
        <w:rPr>
          <w:color w:val="FF0000"/>
          <w:sz w:val="24"/>
          <w:szCs w:val="24"/>
        </w:rPr>
        <w:t xml:space="preserve"> </w:t>
      </w:r>
      <w:r w:rsidR="00477892" w:rsidRPr="00807E7F">
        <w:rPr>
          <w:sz w:val="24"/>
          <w:szCs w:val="24"/>
        </w:rPr>
        <w:t>prawa chronione konstytucyjnie.</w:t>
      </w:r>
      <w:r w:rsidR="00477892">
        <w:rPr>
          <w:sz w:val="24"/>
          <w:szCs w:val="24"/>
        </w:rPr>
        <w:t xml:space="preserve"> N</w:t>
      </w:r>
      <w:r w:rsidR="00477892" w:rsidRPr="00807E7F">
        <w:rPr>
          <w:sz w:val="24"/>
          <w:szCs w:val="24"/>
        </w:rPr>
        <w:t>ajwyższy poziom profesjonalizmu pełnomocnika nie</w:t>
      </w:r>
      <w:r w:rsidR="009F7077">
        <w:rPr>
          <w:color w:val="FF0000"/>
          <w:sz w:val="24"/>
          <w:szCs w:val="24"/>
        </w:rPr>
        <w:t xml:space="preserve"> </w:t>
      </w:r>
      <w:r w:rsidR="00477892" w:rsidRPr="00807E7F">
        <w:rPr>
          <w:sz w:val="24"/>
          <w:szCs w:val="24"/>
        </w:rPr>
        <w:t xml:space="preserve">wyklucza </w:t>
      </w:r>
      <w:r w:rsidR="00477892">
        <w:rPr>
          <w:sz w:val="24"/>
          <w:szCs w:val="24"/>
        </w:rPr>
        <w:t xml:space="preserve">jednak </w:t>
      </w:r>
      <w:r w:rsidR="00477892" w:rsidRPr="00807E7F">
        <w:rPr>
          <w:sz w:val="24"/>
          <w:szCs w:val="24"/>
        </w:rPr>
        <w:t xml:space="preserve">możliwości popełnienia </w:t>
      </w:r>
      <w:r w:rsidR="00477892">
        <w:rPr>
          <w:sz w:val="24"/>
          <w:szCs w:val="24"/>
        </w:rPr>
        <w:t xml:space="preserve">przez niego </w:t>
      </w:r>
      <w:r w:rsidR="00477892" w:rsidRPr="00807E7F">
        <w:rPr>
          <w:sz w:val="24"/>
          <w:szCs w:val="24"/>
        </w:rPr>
        <w:t xml:space="preserve">błędu. </w:t>
      </w:r>
      <w:r w:rsidR="00477892">
        <w:rPr>
          <w:sz w:val="24"/>
          <w:szCs w:val="24"/>
        </w:rPr>
        <w:t>U</w:t>
      </w:r>
      <w:r w:rsidR="00477892" w:rsidRPr="00807E7F">
        <w:rPr>
          <w:sz w:val="24"/>
          <w:szCs w:val="24"/>
        </w:rPr>
        <w:t>stawodawca w</w:t>
      </w:r>
      <w:r w:rsidR="009F7077">
        <w:rPr>
          <w:color w:val="FF0000"/>
          <w:sz w:val="24"/>
          <w:szCs w:val="24"/>
        </w:rPr>
        <w:t xml:space="preserve"> </w:t>
      </w:r>
      <w:r w:rsidR="00477892" w:rsidRPr="00807E7F">
        <w:rPr>
          <w:sz w:val="24"/>
          <w:szCs w:val="24"/>
        </w:rPr>
        <w:t xml:space="preserve">odniesieniu do pełnomocników profesjonalnych wykluczył możliwość popełnienia przez nich jakichkolwiek błędów formalnych, które uniemożliwiają nadanie sprawie </w:t>
      </w:r>
      <w:r w:rsidR="00477892">
        <w:rPr>
          <w:sz w:val="24"/>
          <w:szCs w:val="24"/>
        </w:rPr>
        <w:t xml:space="preserve">prawidłowego </w:t>
      </w:r>
      <w:r w:rsidR="00477892" w:rsidRPr="00807E7F">
        <w:rPr>
          <w:sz w:val="24"/>
          <w:szCs w:val="24"/>
        </w:rPr>
        <w:t>biegu</w:t>
      </w:r>
      <w:r w:rsidR="00477892">
        <w:rPr>
          <w:sz w:val="24"/>
          <w:szCs w:val="24"/>
        </w:rPr>
        <w:t xml:space="preserve">, a jednocześnie w tym </w:t>
      </w:r>
      <w:r w:rsidR="00477892" w:rsidRPr="00807E7F">
        <w:rPr>
          <w:sz w:val="24"/>
          <w:szCs w:val="24"/>
        </w:rPr>
        <w:t>samym przepisie, w art. 479</w:t>
      </w:r>
      <w:r w:rsidR="00477892" w:rsidRPr="00807E7F">
        <w:rPr>
          <w:sz w:val="24"/>
          <w:szCs w:val="24"/>
          <w:vertAlign w:val="superscript"/>
        </w:rPr>
        <w:t>8a</w:t>
      </w:r>
      <w:r w:rsidR="00477892" w:rsidRPr="00807E7F">
        <w:rPr>
          <w:sz w:val="24"/>
          <w:szCs w:val="24"/>
        </w:rPr>
        <w:t xml:space="preserve"> § 3 z</w:t>
      </w:r>
      <w:r w:rsidR="003C535D">
        <w:rPr>
          <w:sz w:val="24"/>
          <w:szCs w:val="24"/>
        </w:rPr>
        <w:t>danie drugie</w:t>
      </w:r>
      <w:r w:rsidR="00477892" w:rsidRPr="00807E7F">
        <w:rPr>
          <w:sz w:val="24"/>
          <w:szCs w:val="24"/>
        </w:rPr>
        <w:t xml:space="preserve"> </w:t>
      </w:r>
      <w:r w:rsidR="00477892" w:rsidRPr="00807E7F">
        <w:rPr>
          <w:i/>
          <w:iCs/>
          <w:sz w:val="24"/>
          <w:szCs w:val="24"/>
        </w:rPr>
        <w:t xml:space="preserve">in fine </w:t>
      </w:r>
      <w:r w:rsidR="00477892" w:rsidRPr="00807E7F">
        <w:rPr>
          <w:sz w:val="24"/>
          <w:szCs w:val="24"/>
        </w:rPr>
        <w:t>k.p.c., przewidzia</w:t>
      </w:r>
      <w:r w:rsidR="00477892">
        <w:rPr>
          <w:sz w:val="24"/>
          <w:szCs w:val="24"/>
        </w:rPr>
        <w:t xml:space="preserve">ł </w:t>
      </w:r>
      <w:r w:rsidR="00477892" w:rsidRPr="00807E7F">
        <w:rPr>
          <w:sz w:val="24"/>
          <w:szCs w:val="24"/>
        </w:rPr>
        <w:t xml:space="preserve">możliwość popełnienia błędu przez </w:t>
      </w:r>
      <w:r w:rsidR="00477892">
        <w:rPr>
          <w:sz w:val="24"/>
          <w:szCs w:val="24"/>
        </w:rPr>
        <w:t xml:space="preserve">sam </w:t>
      </w:r>
      <w:r w:rsidR="00477892" w:rsidRPr="00807E7F">
        <w:rPr>
          <w:sz w:val="24"/>
          <w:szCs w:val="24"/>
        </w:rPr>
        <w:t>sąd</w:t>
      </w:r>
      <w:r w:rsidR="00477892">
        <w:rPr>
          <w:sz w:val="24"/>
          <w:szCs w:val="24"/>
        </w:rPr>
        <w:t xml:space="preserve"> co do </w:t>
      </w:r>
      <w:r w:rsidR="00477892" w:rsidRPr="00807E7F">
        <w:rPr>
          <w:sz w:val="24"/>
          <w:szCs w:val="24"/>
        </w:rPr>
        <w:t>oceny, czy dane pis</w:t>
      </w:r>
      <w:r w:rsidR="00D63FC7">
        <w:rPr>
          <w:sz w:val="24"/>
          <w:szCs w:val="24"/>
        </w:rPr>
        <w:t>mo odpowiada wymogom formalnym.</w:t>
      </w:r>
    </w:p>
    <w:p w:rsidR="00B81B03" w:rsidRPr="00807E7F" w:rsidRDefault="007574A9" w:rsidP="009F7077">
      <w:pPr>
        <w:pStyle w:val="BodyText2"/>
        <w:spacing w:line="240" w:lineRule="auto"/>
        <w:ind w:firstLine="720"/>
        <w:rPr>
          <w:sz w:val="24"/>
          <w:szCs w:val="24"/>
        </w:rPr>
      </w:pPr>
      <w:r>
        <w:rPr>
          <w:sz w:val="24"/>
          <w:szCs w:val="24"/>
        </w:rPr>
        <w:t xml:space="preserve">Uzasadniając </w:t>
      </w:r>
      <w:r w:rsidR="00B81B03">
        <w:rPr>
          <w:sz w:val="24"/>
          <w:szCs w:val="24"/>
        </w:rPr>
        <w:t xml:space="preserve">niezgodność </w:t>
      </w:r>
      <w:r w:rsidR="00851E36" w:rsidRPr="00807E7F">
        <w:rPr>
          <w:sz w:val="24"/>
          <w:szCs w:val="24"/>
        </w:rPr>
        <w:t>art. 479</w:t>
      </w:r>
      <w:r w:rsidR="00851E36" w:rsidRPr="00807E7F">
        <w:rPr>
          <w:sz w:val="24"/>
          <w:szCs w:val="24"/>
          <w:vertAlign w:val="superscript"/>
        </w:rPr>
        <w:t>8a</w:t>
      </w:r>
      <w:r w:rsidR="00851E36" w:rsidRPr="00807E7F">
        <w:rPr>
          <w:sz w:val="24"/>
          <w:szCs w:val="24"/>
        </w:rPr>
        <w:t xml:space="preserve"> § 5 k.p.c.</w:t>
      </w:r>
      <w:r w:rsidR="00851E36">
        <w:rPr>
          <w:sz w:val="24"/>
          <w:szCs w:val="24"/>
        </w:rPr>
        <w:t xml:space="preserve"> </w:t>
      </w:r>
      <w:r w:rsidR="00B81B03" w:rsidRPr="00807E7F">
        <w:rPr>
          <w:sz w:val="24"/>
          <w:szCs w:val="24"/>
        </w:rPr>
        <w:t>z art. 78 Konstytucji skarżąca podkreśliła pośrednie ograniczeni</w:t>
      </w:r>
      <w:r w:rsidR="00B81B03">
        <w:rPr>
          <w:sz w:val="24"/>
          <w:szCs w:val="24"/>
        </w:rPr>
        <w:t>e</w:t>
      </w:r>
      <w:r w:rsidR="00B81B03" w:rsidRPr="00807E7F">
        <w:rPr>
          <w:sz w:val="24"/>
          <w:szCs w:val="24"/>
        </w:rPr>
        <w:t xml:space="preserve"> prawa do rozpatrzenia sprawy przez sąd drugiej instancji</w:t>
      </w:r>
      <w:r w:rsidR="00851E36">
        <w:rPr>
          <w:sz w:val="24"/>
          <w:szCs w:val="24"/>
        </w:rPr>
        <w:t xml:space="preserve">. </w:t>
      </w:r>
      <w:r w:rsidR="00B81B03" w:rsidRPr="00807E7F">
        <w:rPr>
          <w:color w:val="000000"/>
          <w:sz w:val="24"/>
          <w:szCs w:val="24"/>
        </w:rPr>
        <w:t xml:space="preserve">Nakaz zapłaty w postępowaniu nakazowym, </w:t>
      </w:r>
      <w:r w:rsidR="00477892">
        <w:rPr>
          <w:color w:val="000000"/>
          <w:sz w:val="24"/>
          <w:szCs w:val="24"/>
        </w:rPr>
        <w:t xml:space="preserve">choć </w:t>
      </w:r>
      <w:r w:rsidR="00B81B03" w:rsidRPr="00807E7F">
        <w:rPr>
          <w:color w:val="000000"/>
          <w:sz w:val="24"/>
          <w:szCs w:val="24"/>
        </w:rPr>
        <w:t>jest orzeczeniem wydanym w</w:t>
      </w:r>
      <w:r w:rsidR="009F7077">
        <w:rPr>
          <w:color w:val="FF0000"/>
          <w:sz w:val="24"/>
          <w:szCs w:val="24"/>
        </w:rPr>
        <w:t xml:space="preserve"> </w:t>
      </w:r>
      <w:r w:rsidR="00B81B03" w:rsidRPr="00807E7F">
        <w:rPr>
          <w:color w:val="000000"/>
          <w:sz w:val="24"/>
          <w:szCs w:val="24"/>
        </w:rPr>
        <w:t>pierwszej instancji, ma charakter orzeczenia wstępnego, w pewnych sytuacjach ostatecznego i możliwego do wyegzekwowania. Jego wydanie nie jest równoznaczne z</w:t>
      </w:r>
      <w:r w:rsidR="009F7077">
        <w:rPr>
          <w:color w:val="FF0000"/>
          <w:sz w:val="24"/>
          <w:szCs w:val="24"/>
        </w:rPr>
        <w:t xml:space="preserve"> </w:t>
      </w:r>
      <w:r w:rsidR="00B81B03" w:rsidRPr="00807E7F">
        <w:rPr>
          <w:color w:val="000000"/>
          <w:sz w:val="24"/>
          <w:szCs w:val="24"/>
        </w:rPr>
        <w:t>rozpatrzeniem sprawy, zaś sprawa podlega rozpatrzeniu – we właściwym tego słowa znaczeniu – dopiero i tylko w razie skutecznego (prawidłowego) wniesienia przez pozwanego zarzutów od nakazu. Wobec powyższego</w:t>
      </w:r>
      <w:r>
        <w:rPr>
          <w:color w:val="000000"/>
          <w:sz w:val="24"/>
          <w:szCs w:val="24"/>
        </w:rPr>
        <w:t>,</w:t>
      </w:r>
      <w:r w:rsidR="00B81B03" w:rsidRPr="00807E7F">
        <w:rPr>
          <w:color w:val="000000"/>
          <w:sz w:val="24"/>
          <w:szCs w:val="24"/>
        </w:rPr>
        <w:t xml:space="preserve"> nadmierne utrudnienie wniesienia zarzutów oznacza </w:t>
      </w:r>
      <w:r w:rsidR="00B81B03">
        <w:rPr>
          <w:color w:val="000000"/>
          <w:sz w:val="24"/>
          <w:szCs w:val="24"/>
        </w:rPr>
        <w:t xml:space="preserve">w pośredni sposób </w:t>
      </w:r>
      <w:r w:rsidR="00B81B03" w:rsidRPr="00807E7F">
        <w:rPr>
          <w:color w:val="000000"/>
          <w:sz w:val="24"/>
          <w:szCs w:val="24"/>
        </w:rPr>
        <w:t>naruszenie prawa do zaskarżenia orzeczeń pierwszoinstancyjnych.</w:t>
      </w:r>
    </w:p>
    <w:p w:rsidR="00D63FC7" w:rsidRDefault="00D63FC7" w:rsidP="009F7077">
      <w:pPr>
        <w:pStyle w:val="BodyText2"/>
        <w:spacing w:line="240" w:lineRule="auto"/>
        <w:ind w:firstLine="720"/>
        <w:rPr>
          <w:sz w:val="24"/>
          <w:szCs w:val="24"/>
        </w:rPr>
      </w:pPr>
    </w:p>
    <w:p w:rsidR="00137F0C" w:rsidRDefault="00B81B03" w:rsidP="009F7077">
      <w:pPr>
        <w:pStyle w:val="BodyText2"/>
        <w:spacing w:line="240" w:lineRule="auto"/>
        <w:ind w:firstLine="720"/>
        <w:rPr>
          <w:sz w:val="24"/>
          <w:szCs w:val="24"/>
        </w:rPr>
      </w:pPr>
      <w:r>
        <w:rPr>
          <w:sz w:val="24"/>
          <w:szCs w:val="24"/>
        </w:rPr>
        <w:t xml:space="preserve">2. </w:t>
      </w:r>
      <w:r w:rsidRPr="00807E7F">
        <w:rPr>
          <w:sz w:val="24"/>
          <w:szCs w:val="24"/>
        </w:rPr>
        <w:t xml:space="preserve">Dnia </w:t>
      </w:r>
      <w:r>
        <w:rPr>
          <w:sz w:val="24"/>
          <w:szCs w:val="24"/>
        </w:rPr>
        <w:t xml:space="preserve">30 czerwca 2008 r. </w:t>
      </w:r>
      <w:r w:rsidRPr="00807E7F">
        <w:rPr>
          <w:sz w:val="24"/>
          <w:szCs w:val="24"/>
        </w:rPr>
        <w:t xml:space="preserve">do Trybunału Konstytucyjnego skierowana została skarga konstytucyjna </w:t>
      </w:r>
      <w:r>
        <w:rPr>
          <w:sz w:val="24"/>
          <w:szCs w:val="24"/>
        </w:rPr>
        <w:t xml:space="preserve">spółki „Pameni Polska” sp. z o.o. </w:t>
      </w:r>
      <w:r w:rsidRPr="00807E7F">
        <w:rPr>
          <w:sz w:val="24"/>
          <w:szCs w:val="24"/>
        </w:rPr>
        <w:t>Pełnomocnik skarżącej spółki wniósł o stwierdzenie, że art. 479</w:t>
      </w:r>
      <w:r w:rsidRPr="00807E7F">
        <w:rPr>
          <w:sz w:val="24"/>
          <w:szCs w:val="24"/>
          <w:vertAlign w:val="superscript"/>
        </w:rPr>
        <w:t>8a</w:t>
      </w:r>
      <w:r w:rsidRPr="00807E7F">
        <w:rPr>
          <w:sz w:val="24"/>
          <w:szCs w:val="24"/>
        </w:rPr>
        <w:t xml:space="preserve"> § 5 </w:t>
      </w:r>
      <w:r w:rsidR="007574A9">
        <w:rPr>
          <w:sz w:val="24"/>
          <w:szCs w:val="24"/>
        </w:rPr>
        <w:t xml:space="preserve">k.p.c. </w:t>
      </w:r>
      <w:r w:rsidRPr="00807E7F">
        <w:rPr>
          <w:sz w:val="24"/>
          <w:szCs w:val="24"/>
        </w:rPr>
        <w:t xml:space="preserve">jest niezgodny z </w:t>
      </w:r>
      <w:r>
        <w:rPr>
          <w:sz w:val="24"/>
          <w:szCs w:val="24"/>
        </w:rPr>
        <w:t xml:space="preserve">art. 32 ust. 1, </w:t>
      </w:r>
      <w:r w:rsidRPr="00807E7F">
        <w:rPr>
          <w:sz w:val="24"/>
          <w:szCs w:val="24"/>
        </w:rPr>
        <w:t xml:space="preserve">art. 45 ust. 1 </w:t>
      </w:r>
      <w:r>
        <w:rPr>
          <w:sz w:val="24"/>
          <w:szCs w:val="24"/>
        </w:rPr>
        <w:t xml:space="preserve">oraz </w:t>
      </w:r>
      <w:r w:rsidRPr="00807E7F">
        <w:rPr>
          <w:sz w:val="24"/>
          <w:szCs w:val="24"/>
        </w:rPr>
        <w:t xml:space="preserve">art. 78 </w:t>
      </w:r>
      <w:r>
        <w:rPr>
          <w:sz w:val="24"/>
          <w:szCs w:val="24"/>
        </w:rPr>
        <w:t xml:space="preserve">w zw. z art. 31 ust. 3 </w:t>
      </w:r>
      <w:r w:rsidRPr="00807E7F">
        <w:rPr>
          <w:sz w:val="24"/>
          <w:szCs w:val="24"/>
        </w:rPr>
        <w:t>Konstytucji</w:t>
      </w:r>
      <w:r>
        <w:rPr>
          <w:sz w:val="24"/>
          <w:szCs w:val="24"/>
        </w:rPr>
        <w:t xml:space="preserve"> oraz z art. 6 </w:t>
      </w:r>
      <w:r w:rsidR="003C535D">
        <w:rPr>
          <w:sz w:val="24"/>
          <w:szCs w:val="24"/>
        </w:rPr>
        <w:t xml:space="preserve">Konwencji o ochronie praw człowieka i podstawowych wolności (Dz. U. z 1993 r. Nr 61, poz. 284, ze zm. dalej: </w:t>
      </w:r>
      <w:r>
        <w:rPr>
          <w:sz w:val="24"/>
          <w:szCs w:val="24"/>
        </w:rPr>
        <w:t>EKPC</w:t>
      </w:r>
      <w:r w:rsidR="003C535D">
        <w:rPr>
          <w:sz w:val="24"/>
          <w:szCs w:val="24"/>
        </w:rPr>
        <w:t>)</w:t>
      </w:r>
      <w:r w:rsidR="00137F0C">
        <w:rPr>
          <w:sz w:val="24"/>
          <w:szCs w:val="24"/>
        </w:rPr>
        <w:t>.</w:t>
      </w:r>
    </w:p>
    <w:p w:rsidR="007A6385" w:rsidRDefault="00B81B03" w:rsidP="009F7077">
      <w:pPr>
        <w:pStyle w:val="BodyText2"/>
        <w:spacing w:line="240" w:lineRule="auto"/>
        <w:ind w:firstLine="720"/>
        <w:rPr>
          <w:sz w:val="24"/>
          <w:szCs w:val="24"/>
        </w:rPr>
      </w:pPr>
      <w:r w:rsidRPr="00807E7F">
        <w:rPr>
          <w:sz w:val="24"/>
          <w:szCs w:val="24"/>
        </w:rPr>
        <w:t>Skargę wniesiono w związku z n</w:t>
      </w:r>
      <w:r w:rsidR="007574A9">
        <w:rPr>
          <w:sz w:val="24"/>
          <w:szCs w:val="24"/>
        </w:rPr>
        <w:t>astępującym stanem faktycznym: n</w:t>
      </w:r>
      <w:r w:rsidRPr="00807E7F">
        <w:rPr>
          <w:sz w:val="24"/>
          <w:szCs w:val="24"/>
        </w:rPr>
        <w:t xml:space="preserve">akazem zapłaty z </w:t>
      </w:r>
      <w:r>
        <w:rPr>
          <w:sz w:val="24"/>
          <w:szCs w:val="24"/>
        </w:rPr>
        <w:t xml:space="preserve">11 października </w:t>
      </w:r>
      <w:r w:rsidRPr="00807E7F">
        <w:rPr>
          <w:sz w:val="24"/>
          <w:szCs w:val="24"/>
        </w:rPr>
        <w:t>2007 r.</w:t>
      </w:r>
      <w:r>
        <w:rPr>
          <w:sz w:val="24"/>
          <w:szCs w:val="24"/>
        </w:rPr>
        <w:t xml:space="preserve">, sygn. akt </w:t>
      </w:r>
      <w:r w:rsidRPr="00CB2E87">
        <w:rPr>
          <w:color w:val="000000"/>
          <w:sz w:val="24"/>
          <w:szCs w:val="24"/>
        </w:rPr>
        <w:t xml:space="preserve">V GNc </w:t>
      </w:r>
      <w:r>
        <w:rPr>
          <w:color w:val="000000"/>
          <w:sz w:val="24"/>
          <w:szCs w:val="24"/>
        </w:rPr>
        <w:t xml:space="preserve">2138/07, </w:t>
      </w:r>
      <w:r>
        <w:rPr>
          <w:sz w:val="24"/>
          <w:szCs w:val="24"/>
        </w:rPr>
        <w:t>wydanym w postępowaniu upominawczym w spraw</w:t>
      </w:r>
      <w:r w:rsidR="002D4860">
        <w:rPr>
          <w:sz w:val="24"/>
          <w:szCs w:val="24"/>
        </w:rPr>
        <w:t xml:space="preserve">ie </w:t>
      </w:r>
      <w:r>
        <w:rPr>
          <w:sz w:val="24"/>
          <w:szCs w:val="24"/>
        </w:rPr>
        <w:t>gospodarcz</w:t>
      </w:r>
      <w:r w:rsidR="002D4860">
        <w:rPr>
          <w:sz w:val="24"/>
          <w:szCs w:val="24"/>
        </w:rPr>
        <w:t>ej</w:t>
      </w:r>
      <w:r>
        <w:rPr>
          <w:sz w:val="24"/>
          <w:szCs w:val="24"/>
        </w:rPr>
        <w:t>, Sąd Rejonowy Gdańsk-Północ w Gdańsku, V Wydział Gospodarczy, zobowiązał skarżącą spółkę do zapłaty na</w:t>
      </w:r>
      <w:r w:rsidR="000638C9">
        <w:rPr>
          <w:sz w:val="24"/>
          <w:szCs w:val="24"/>
        </w:rPr>
        <w:t xml:space="preserve"> rzecz firmy usługowej kwoty 39</w:t>
      </w:r>
      <w:r w:rsidR="009F7077">
        <w:rPr>
          <w:sz w:val="24"/>
          <w:szCs w:val="24"/>
        </w:rPr>
        <w:t xml:space="preserve"> </w:t>
      </w:r>
      <w:r>
        <w:rPr>
          <w:sz w:val="24"/>
          <w:szCs w:val="24"/>
        </w:rPr>
        <w:t>040</w:t>
      </w:r>
      <w:r w:rsidR="007574A9">
        <w:rPr>
          <w:sz w:val="24"/>
          <w:szCs w:val="24"/>
        </w:rPr>
        <w:t xml:space="preserve"> </w:t>
      </w:r>
      <w:r>
        <w:rPr>
          <w:sz w:val="24"/>
          <w:szCs w:val="24"/>
        </w:rPr>
        <w:t xml:space="preserve">zł wraz z odsetkami ustawowymi oraz kosztami sądowymi i zastępstwa procesowego. Od powyższego nakazu zapłaty skarżąca wniosła sprzeciw, który Sąd Rejonowy Gdańsk-Północ w Gdańsku, V Wydział Gospodarczy, odrzucił postanowieniem z 21 stycznia 2008 r. na podstawie </w:t>
      </w:r>
      <w:r w:rsidRPr="00807E7F">
        <w:rPr>
          <w:sz w:val="24"/>
          <w:szCs w:val="24"/>
        </w:rPr>
        <w:t>art. 479</w:t>
      </w:r>
      <w:r w:rsidRPr="00807E7F">
        <w:rPr>
          <w:sz w:val="24"/>
          <w:szCs w:val="24"/>
          <w:vertAlign w:val="superscript"/>
        </w:rPr>
        <w:t>8a</w:t>
      </w:r>
      <w:r w:rsidRPr="00807E7F">
        <w:rPr>
          <w:sz w:val="24"/>
          <w:szCs w:val="24"/>
        </w:rPr>
        <w:t xml:space="preserve"> § </w:t>
      </w:r>
      <w:smartTag w:uri="urn:schemas-microsoft-com:office:smarttags" w:element="metricconverter">
        <w:smartTagPr>
          <w:attr w:name="ProductID" w:val="5 in"/>
        </w:smartTagPr>
        <w:r w:rsidRPr="00807E7F">
          <w:rPr>
            <w:sz w:val="24"/>
            <w:szCs w:val="24"/>
          </w:rPr>
          <w:t xml:space="preserve">5 </w:t>
        </w:r>
        <w:r w:rsidRPr="001E324A">
          <w:rPr>
            <w:i/>
            <w:iCs/>
            <w:sz w:val="24"/>
            <w:szCs w:val="24"/>
          </w:rPr>
          <w:t>in</w:t>
        </w:r>
      </w:smartTag>
      <w:r w:rsidRPr="001E324A">
        <w:rPr>
          <w:i/>
          <w:iCs/>
          <w:sz w:val="24"/>
          <w:szCs w:val="24"/>
        </w:rPr>
        <w:t xml:space="preserve"> fine</w:t>
      </w:r>
      <w:r>
        <w:rPr>
          <w:sz w:val="24"/>
          <w:szCs w:val="24"/>
        </w:rPr>
        <w:t xml:space="preserve"> k.p.c. w związku z art. 502 § 1 k.p.c. oraz art. 112 k.c. Powodem odrzucenia sprzeciwu, wniesionego przez profesjonalnego pełnomocnika procesowego, było stwierdzenie przez sąd wadliwości formalnej polegającej na niedołączeniu do złożonego w sądzie sprzeciwu jego odpisu dla</w:t>
      </w:r>
      <w:r w:rsidR="009F7077">
        <w:rPr>
          <w:color w:val="FF0000"/>
          <w:sz w:val="24"/>
          <w:szCs w:val="24"/>
        </w:rPr>
        <w:t xml:space="preserve"> </w:t>
      </w:r>
      <w:r>
        <w:rPr>
          <w:sz w:val="24"/>
          <w:szCs w:val="24"/>
        </w:rPr>
        <w:lastRenderedPageBreak/>
        <w:t xml:space="preserve">strony przeciwnej. Sąd nie uwzględnił argumentów skarżącej, </w:t>
      </w:r>
      <w:r w:rsidR="006602A0">
        <w:rPr>
          <w:sz w:val="24"/>
          <w:szCs w:val="24"/>
        </w:rPr>
        <w:t xml:space="preserve">że </w:t>
      </w:r>
      <w:r w:rsidR="006602A0" w:rsidRPr="006576CB">
        <w:rPr>
          <w:sz w:val="24"/>
          <w:szCs w:val="24"/>
        </w:rPr>
        <w:t xml:space="preserve">nie wystąpiła przeszkoda uniemożliwiająca nadanie </w:t>
      </w:r>
      <w:r w:rsidR="006602A0">
        <w:rPr>
          <w:sz w:val="24"/>
          <w:szCs w:val="24"/>
        </w:rPr>
        <w:t xml:space="preserve">pismu </w:t>
      </w:r>
      <w:r w:rsidR="006602A0" w:rsidRPr="006576CB">
        <w:rPr>
          <w:sz w:val="24"/>
          <w:szCs w:val="24"/>
        </w:rPr>
        <w:t>prawidłowego biegu</w:t>
      </w:r>
      <w:r w:rsidR="007574A9">
        <w:rPr>
          <w:sz w:val="24"/>
          <w:szCs w:val="24"/>
        </w:rPr>
        <w:t xml:space="preserve"> z tego względu, </w:t>
      </w:r>
      <w:r w:rsidR="006602A0">
        <w:rPr>
          <w:sz w:val="24"/>
          <w:szCs w:val="24"/>
        </w:rPr>
        <w:t>ż</w:t>
      </w:r>
      <w:r w:rsidR="007574A9">
        <w:rPr>
          <w:sz w:val="24"/>
          <w:szCs w:val="24"/>
        </w:rPr>
        <w:t>e</w:t>
      </w:r>
      <w:r w:rsidR="006602A0">
        <w:rPr>
          <w:sz w:val="24"/>
          <w:szCs w:val="24"/>
        </w:rPr>
        <w:t xml:space="preserve"> </w:t>
      </w:r>
      <w:r>
        <w:rPr>
          <w:sz w:val="24"/>
          <w:szCs w:val="24"/>
        </w:rPr>
        <w:t xml:space="preserve">mimo </w:t>
      </w:r>
      <w:r w:rsidR="007574A9">
        <w:rPr>
          <w:sz w:val="24"/>
          <w:szCs w:val="24"/>
        </w:rPr>
        <w:t>i</w:t>
      </w:r>
      <w:r>
        <w:rPr>
          <w:sz w:val="24"/>
          <w:szCs w:val="24"/>
        </w:rPr>
        <w:t>ż odpis sprzeciwu dla strony przeciwnej nie znalazł się w kopercie adresowanej do sądu, to jednak 5 grudnia 2007 r. (</w:t>
      </w:r>
      <w:r w:rsidR="007574A9">
        <w:rPr>
          <w:sz w:val="24"/>
          <w:szCs w:val="24"/>
        </w:rPr>
        <w:t xml:space="preserve">tj. </w:t>
      </w:r>
      <w:r>
        <w:rPr>
          <w:sz w:val="24"/>
          <w:szCs w:val="24"/>
        </w:rPr>
        <w:t>zanim sprzeciw</w:t>
      </w:r>
      <w:r w:rsidR="007574A9">
        <w:rPr>
          <w:sz w:val="24"/>
          <w:szCs w:val="24"/>
        </w:rPr>
        <w:t>,</w:t>
      </w:r>
      <w:r>
        <w:rPr>
          <w:sz w:val="24"/>
          <w:szCs w:val="24"/>
        </w:rPr>
        <w:t xml:space="preserve"> nadany 3 grudnia 2007 r.</w:t>
      </w:r>
      <w:r w:rsidR="007574A9">
        <w:rPr>
          <w:sz w:val="24"/>
          <w:szCs w:val="24"/>
        </w:rPr>
        <w:t>,</w:t>
      </w:r>
      <w:r>
        <w:rPr>
          <w:sz w:val="24"/>
          <w:szCs w:val="24"/>
        </w:rPr>
        <w:t xml:space="preserve"> został doręczony do sądu) skarżąca złożyła bezpośrednio w biurze podawczym sądu odpis sprzeciwu dla</w:t>
      </w:r>
      <w:r w:rsidR="009F7077">
        <w:rPr>
          <w:color w:val="FF0000"/>
          <w:sz w:val="24"/>
          <w:szCs w:val="24"/>
        </w:rPr>
        <w:t xml:space="preserve"> </w:t>
      </w:r>
      <w:r>
        <w:rPr>
          <w:sz w:val="24"/>
          <w:szCs w:val="24"/>
        </w:rPr>
        <w:t xml:space="preserve">strony przeciwnej i odpis ten został dołączony do akt sprawy jednocześnie z oryginalną kopią sprzeciwu </w:t>
      </w:r>
      <w:r w:rsidR="006602A0">
        <w:rPr>
          <w:sz w:val="24"/>
          <w:szCs w:val="24"/>
        </w:rPr>
        <w:t xml:space="preserve">nadaną pocztą. </w:t>
      </w:r>
      <w:r>
        <w:rPr>
          <w:sz w:val="24"/>
          <w:szCs w:val="24"/>
        </w:rPr>
        <w:t>Dodatkowo odpis sprzeciwu skarżąca nadała 3 grudnia 2007 r. bezpośrednio do pełnomocnika powoda</w:t>
      </w:r>
      <w:r w:rsidR="007574A9">
        <w:rPr>
          <w:sz w:val="24"/>
          <w:szCs w:val="24"/>
        </w:rPr>
        <w:t xml:space="preserve">, a </w:t>
      </w:r>
      <w:r>
        <w:rPr>
          <w:sz w:val="24"/>
          <w:szCs w:val="24"/>
        </w:rPr>
        <w:t>potwierdzenie nadania tej przesyłki załączyła w kopercie adresowanej do sądu.</w:t>
      </w:r>
    </w:p>
    <w:p w:rsidR="00B81B03" w:rsidRDefault="00B81B03" w:rsidP="009F7077">
      <w:pPr>
        <w:pStyle w:val="BodyText2"/>
        <w:spacing w:line="240" w:lineRule="auto"/>
        <w:ind w:firstLine="720"/>
        <w:rPr>
          <w:sz w:val="24"/>
          <w:szCs w:val="24"/>
        </w:rPr>
      </w:pPr>
      <w:r>
        <w:rPr>
          <w:sz w:val="24"/>
          <w:szCs w:val="24"/>
        </w:rPr>
        <w:t xml:space="preserve">Na postanowienie Sądu Rejonowego </w:t>
      </w:r>
      <w:r w:rsidR="007574A9">
        <w:rPr>
          <w:sz w:val="24"/>
          <w:szCs w:val="24"/>
        </w:rPr>
        <w:t>odrzucające</w:t>
      </w:r>
      <w:r w:rsidR="006602A0">
        <w:rPr>
          <w:sz w:val="24"/>
          <w:szCs w:val="24"/>
        </w:rPr>
        <w:t xml:space="preserve"> sprzeciw </w:t>
      </w:r>
      <w:r>
        <w:rPr>
          <w:sz w:val="24"/>
          <w:szCs w:val="24"/>
        </w:rPr>
        <w:t>skarżąca wniosła zażalenie</w:t>
      </w:r>
      <w:r w:rsidR="006602A0">
        <w:rPr>
          <w:sz w:val="24"/>
          <w:szCs w:val="24"/>
        </w:rPr>
        <w:t>.</w:t>
      </w:r>
      <w:r w:rsidR="00817409">
        <w:rPr>
          <w:sz w:val="24"/>
          <w:szCs w:val="24"/>
        </w:rPr>
        <w:t xml:space="preserve"> </w:t>
      </w:r>
      <w:r w:rsidRPr="006576CB">
        <w:rPr>
          <w:sz w:val="24"/>
          <w:szCs w:val="24"/>
        </w:rPr>
        <w:t>Postanowieniem z 21 marca 2008 r.</w:t>
      </w:r>
      <w:r w:rsidR="00137F0C">
        <w:rPr>
          <w:sz w:val="24"/>
          <w:szCs w:val="24"/>
        </w:rPr>
        <w:t xml:space="preserve"> (sygn. akt XII Gz 101/08)</w:t>
      </w:r>
      <w:r w:rsidR="007574A9">
        <w:rPr>
          <w:sz w:val="24"/>
          <w:szCs w:val="24"/>
        </w:rPr>
        <w:t>,</w:t>
      </w:r>
      <w:r w:rsidRPr="006576CB">
        <w:rPr>
          <w:sz w:val="24"/>
          <w:szCs w:val="24"/>
        </w:rPr>
        <w:t xml:space="preserve"> doręczonym skarżącej 31 marca 2008 r., Sąd Okręgowy w Gdańsku, </w:t>
      </w:r>
      <w:r>
        <w:rPr>
          <w:sz w:val="24"/>
          <w:szCs w:val="24"/>
        </w:rPr>
        <w:t xml:space="preserve">XII </w:t>
      </w:r>
      <w:r w:rsidRPr="006576CB">
        <w:rPr>
          <w:sz w:val="24"/>
          <w:szCs w:val="24"/>
        </w:rPr>
        <w:t>Wydział</w:t>
      </w:r>
      <w:r>
        <w:rPr>
          <w:sz w:val="24"/>
          <w:szCs w:val="24"/>
        </w:rPr>
        <w:t xml:space="preserve"> Gospodarczy Odwoławczy</w:t>
      </w:r>
      <w:r w:rsidRPr="006576CB">
        <w:rPr>
          <w:sz w:val="24"/>
          <w:szCs w:val="24"/>
        </w:rPr>
        <w:t>, podtrzymał w m</w:t>
      </w:r>
      <w:r>
        <w:rPr>
          <w:sz w:val="24"/>
          <w:szCs w:val="24"/>
        </w:rPr>
        <w:t>ocy orzeczenie Sądu Rejonowego</w:t>
      </w:r>
      <w:r w:rsidR="007574A9">
        <w:rPr>
          <w:sz w:val="24"/>
          <w:szCs w:val="24"/>
        </w:rPr>
        <w:t>,</w:t>
      </w:r>
      <w:r>
        <w:rPr>
          <w:sz w:val="24"/>
          <w:szCs w:val="24"/>
        </w:rPr>
        <w:t xml:space="preserve"> oddalając zażalenie. Na</w:t>
      </w:r>
      <w:r w:rsidR="009F7077">
        <w:rPr>
          <w:color w:val="FF0000"/>
          <w:sz w:val="24"/>
          <w:szCs w:val="24"/>
        </w:rPr>
        <w:t xml:space="preserve"> </w:t>
      </w:r>
      <w:r>
        <w:rPr>
          <w:sz w:val="24"/>
          <w:szCs w:val="24"/>
        </w:rPr>
        <w:t>podstawie uprawomocnienia się wydanego nakazu zapłaty z 11 października 2007 r., który uzyskał moc tytułu wykonawczego</w:t>
      </w:r>
      <w:r w:rsidR="00137F0C">
        <w:rPr>
          <w:sz w:val="24"/>
          <w:szCs w:val="24"/>
        </w:rPr>
        <w:t>,</w:t>
      </w:r>
      <w:r>
        <w:rPr>
          <w:sz w:val="24"/>
          <w:szCs w:val="24"/>
        </w:rPr>
        <w:t xml:space="preserve"> na wniosek powoda zostało wszczęte postępowanie egzekucyjne. Nakaz zapłaty został zaopatrzony w klauzulę wykonalności 22</w:t>
      </w:r>
      <w:r w:rsidR="009F7077">
        <w:rPr>
          <w:color w:val="FF0000"/>
          <w:sz w:val="24"/>
          <w:szCs w:val="24"/>
        </w:rPr>
        <w:t xml:space="preserve"> </w:t>
      </w:r>
      <w:r>
        <w:rPr>
          <w:sz w:val="24"/>
          <w:szCs w:val="24"/>
        </w:rPr>
        <w:t>kwietnia 2008 r. Dni</w:t>
      </w:r>
      <w:r w:rsidR="007574A9">
        <w:rPr>
          <w:sz w:val="24"/>
          <w:szCs w:val="24"/>
        </w:rPr>
        <w:t>a 28 kwietnia 2008 r. komornik s</w:t>
      </w:r>
      <w:r>
        <w:rPr>
          <w:sz w:val="24"/>
          <w:szCs w:val="24"/>
        </w:rPr>
        <w:t>ądowy przy Sądzie Rejonowym w</w:t>
      </w:r>
      <w:r w:rsidR="009F7077">
        <w:rPr>
          <w:color w:val="FF0000"/>
          <w:sz w:val="24"/>
          <w:szCs w:val="24"/>
        </w:rPr>
        <w:t xml:space="preserve"> </w:t>
      </w:r>
      <w:r>
        <w:rPr>
          <w:sz w:val="24"/>
          <w:szCs w:val="24"/>
        </w:rPr>
        <w:t>Kwidzynie zawiadomił skarżącą spółkę o wszczęciu egzekucji oraz o zajęciu jej rachunku bankowego do wysokości wskazanej w zawiadomieniu (sygn. KM 407/08).</w:t>
      </w:r>
    </w:p>
    <w:p w:rsidR="007574A9" w:rsidRDefault="00B81B03" w:rsidP="009F7077">
      <w:pPr>
        <w:pStyle w:val="BodyText2"/>
        <w:spacing w:line="240" w:lineRule="auto"/>
        <w:ind w:firstLine="720"/>
        <w:rPr>
          <w:sz w:val="24"/>
          <w:szCs w:val="24"/>
        </w:rPr>
      </w:pPr>
      <w:r>
        <w:rPr>
          <w:sz w:val="24"/>
          <w:szCs w:val="24"/>
        </w:rPr>
        <w:t>W ocenie skarżące</w:t>
      </w:r>
      <w:r w:rsidR="008E659D">
        <w:rPr>
          <w:sz w:val="24"/>
          <w:szCs w:val="24"/>
        </w:rPr>
        <w:t xml:space="preserve">j </w:t>
      </w:r>
      <w:r w:rsidRPr="006576CB">
        <w:rPr>
          <w:sz w:val="24"/>
          <w:szCs w:val="24"/>
        </w:rPr>
        <w:t>odrzucenie przez sąd sprzeciwu na podstawie art. 479</w:t>
      </w:r>
      <w:r w:rsidRPr="006576CB">
        <w:rPr>
          <w:spacing w:val="-4"/>
          <w:sz w:val="24"/>
          <w:szCs w:val="24"/>
          <w:vertAlign w:val="superscript"/>
        </w:rPr>
        <w:t>8a</w:t>
      </w:r>
      <w:r w:rsidRPr="006576CB">
        <w:rPr>
          <w:spacing w:val="-4"/>
          <w:sz w:val="24"/>
          <w:szCs w:val="24"/>
        </w:rPr>
        <w:t xml:space="preserve"> </w:t>
      </w:r>
      <w:r w:rsidRPr="006576CB">
        <w:rPr>
          <w:sz w:val="24"/>
          <w:szCs w:val="24"/>
        </w:rPr>
        <w:t>§ 5</w:t>
      </w:r>
      <w:r>
        <w:rPr>
          <w:sz w:val="24"/>
          <w:szCs w:val="24"/>
        </w:rPr>
        <w:t xml:space="preserve"> </w:t>
      </w:r>
      <w:r w:rsidRPr="006576CB">
        <w:rPr>
          <w:sz w:val="24"/>
          <w:szCs w:val="24"/>
        </w:rPr>
        <w:t>k</w:t>
      </w:r>
      <w:r>
        <w:rPr>
          <w:sz w:val="24"/>
          <w:szCs w:val="24"/>
        </w:rPr>
        <w:t>.</w:t>
      </w:r>
      <w:r w:rsidRPr="006576CB">
        <w:rPr>
          <w:sz w:val="24"/>
          <w:szCs w:val="24"/>
        </w:rPr>
        <w:t>p</w:t>
      </w:r>
      <w:r>
        <w:rPr>
          <w:sz w:val="24"/>
          <w:szCs w:val="24"/>
        </w:rPr>
        <w:t>.</w:t>
      </w:r>
      <w:r w:rsidRPr="006576CB">
        <w:rPr>
          <w:sz w:val="24"/>
          <w:szCs w:val="24"/>
        </w:rPr>
        <w:t>c</w:t>
      </w:r>
      <w:r>
        <w:rPr>
          <w:sz w:val="24"/>
          <w:szCs w:val="24"/>
        </w:rPr>
        <w:t>.</w:t>
      </w:r>
      <w:r w:rsidRPr="006576CB">
        <w:rPr>
          <w:sz w:val="24"/>
          <w:szCs w:val="24"/>
        </w:rPr>
        <w:t xml:space="preserve"> skutkuje naruszeniem</w:t>
      </w:r>
      <w:r>
        <w:rPr>
          <w:sz w:val="24"/>
          <w:szCs w:val="24"/>
        </w:rPr>
        <w:t>, w sposób niezgodny z art. 31 ust. 3 Konstytucji, praw obywatelskich zagwarantowanych w art. 32 ust. 1 Konstytucji (</w:t>
      </w:r>
      <w:r w:rsidRPr="006576CB">
        <w:rPr>
          <w:sz w:val="24"/>
          <w:szCs w:val="24"/>
        </w:rPr>
        <w:t>zasad</w:t>
      </w:r>
      <w:r>
        <w:rPr>
          <w:sz w:val="24"/>
          <w:szCs w:val="24"/>
        </w:rPr>
        <w:t>a</w:t>
      </w:r>
      <w:r w:rsidRPr="006576CB">
        <w:rPr>
          <w:sz w:val="24"/>
          <w:szCs w:val="24"/>
        </w:rPr>
        <w:t xml:space="preserve"> równości stron postępowania</w:t>
      </w:r>
      <w:r>
        <w:rPr>
          <w:sz w:val="24"/>
          <w:szCs w:val="24"/>
        </w:rPr>
        <w:t>)</w:t>
      </w:r>
      <w:r w:rsidRPr="006576CB">
        <w:rPr>
          <w:sz w:val="24"/>
          <w:szCs w:val="24"/>
        </w:rPr>
        <w:t xml:space="preserve">, </w:t>
      </w:r>
      <w:r>
        <w:rPr>
          <w:sz w:val="24"/>
          <w:szCs w:val="24"/>
        </w:rPr>
        <w:t xml:space="preserve">art. 45 ust. 1 Konstytucji (prawo do sądu) </w:t>
      </w:r>
      <w:r w:rsidRPr="006576CB">
        <w:rPr>
          <w:sz w:val="24"/>
          <w:szCs w:val="24"/>
        </w:rPr>
        <w:t xml:space="preserve">oraz </w:t>
      </w:r>
      <w:r>
        <w:rPr>
          <w:sz w:val="24"/>
          <w:szCs w:val="24"/>
        </w:rPr>
        <w:t>art. 78 Konstytucji (</w:t>
      </w:r>
      <w:r w:rsidRPr="006576CB">
        <w:rPr>
          <w:sz w:val="24"/>
          <w:szCs w:val="24"/>
        </w:rPr>
        <w:t>praw</w:t>
      </w:r>
      <w:r w:rsidR="007574A9">
        <w:rPr>
          <w:sz w:val="24"/>
          <w:szCs w:val="24"/>
        </w:rPr>
        <w:t>o</w:t>
      </w:r>
      <w:r w:rsidRPr="006576CB">
        <w:rPr>
          <w:sz w:val="24"/>
          <w:szCs w:val="24"/>
        </w:rPr>
        <w:t xml:space="preserve"> do odwołania się od orzeczenia sądu pierwszej instancji</w:t>
      </w:r>
      <w:r>
        <w:rPr>
          <w:sz w:val="24"/>
          <w:szCs w:val="24"/>
        </w:rPr>
        <w:t>)</w:t>
      </w:r>
      <w:r w:rsidRPr="006576CB">
        <w:rPr>
          <w:sz w:val="24"/>
          <w:szCs w:val="24"/>
        </w:rPr>
        <w:t xml:space="preserve">. </w:t>
      </w:r>
      <w:r w:rsidR="007574A9">
        <w:rPr>
          <w:sz w:val="24"/>
          <w:szCs w:val="24"/>
        </w:rPr>
        <w:t>A</w:t>
      </w:r>
      <w:r w:rsidRPr="006576CB">
        <w:rPr>
          <w:sz w:val="24"/>
          <w:szCs w:val="24"/>
        </w:rPr>
        <w:t>rt. 479</w:t>
      </w:r>
      <w:r w:rsidRPr="006576CB">
        <w:rPr>
          <w:spacing w:val="-4"/>
          <w:sz w:val="24"/>
          <w:szCs w:val="24"/>
          <w:vertAlign w:val="superscript"/>
        </w:rPr>
        <w:t>8a</w:t>
      </w:r>
      <w:r w:rsidRPr="006576CB">
        <w:rPr>
          <w:spacing w:val="-4"/>
          <w:sz w:val="24"/>
          <w:szCs w:val="24"/>
        </w:rPr>
        <w:t xml:space="preserve"> </w:t>
      </w:r>
      <w:r w:rsidRPr="006576CB">
        <w:rPr>
          <w:sz w:val="24"/>
          <w:szCs w:val="24"/>
        </w:rPr>
        <w:t>§ 5</w:t>
      </w:r>
      <w:r>
        <w:rPr>
          <w:sz w:val="24"/>
          <w:szCs w:val="24"/>
        </w:rPr>
        <w:t xml:space="preserve"> </w:t>
      </w:r>
      <w:r w:rsidRPr="006576CB">
        <w:rPr>
          <w:sz w:val="24"/>
          <w:szCs w:val="24"/>
        </w:rPr>
        <w:t>k</w:t>
      </w:r>
      <w:r>
        <w:rPr>
          <w:sz w:val="24"/>
          <w:szCs w:val="24"/>
        </w:rPr>
        <w:t>.</w:t>
      </w:r>
      <w:r w:rsidRPr="006576CB">
        <w:rPr>
          <w:sz w:val="24"/>
          <w:szCs w:val="24"/>
        </w:rPr>
        <w:t>p</w:t>
      </w:r>
      <w:r>
        <w:rPr>
          <w:sz w:val="24"/>
          <w:szCs w:val="24"/>
        </w:rPr>
        <w:t>.</w:t>
      </w:r>
      <w:r w:rsidRPr="006576CB">
        <w:rPr>
          <w:sz w:val="24"/>
          <w:szCs w:val="24"/>
        </w:rPr>
        <w:t>c</w:t>
      </w:r>
      <w:r>
        <w:rPr>
          <w:sz w:val="24"/>
          <w:szCs w:val="24"/>
        </w:rPr>
        <w:t xml:space="preserve">. </w:t>
      </w:r>
      <w:r w:rsidR="008E659D">
        <w:rPr>
          <w:sz w:val="24"/>
          <w:szCs w:val="24"/>
        </w:rPr>
        <w:t xml:space="preserve">wprowadza </w:t>
      </w:r>
      <w:r>
        <w:rPr>
          <w:sz w:val="24"/>
          <w:szCs w:val="24"/>
        </w:rPr>
        <w:t>nieuzasadnioną dyskryminację strony pozwanej w postępowaniu gospodarczym</w:t>
      </w:r>
      <w:r w:rsidR="007574A9">
        <w:rPr>
          <w:sz w:val="24"/>
          <w:szCs w:val="24"/>
        </w:rPr>
        <w:t>,</w:t>
      </w:r>
      <w:r>
        <w:rPr>
          <w:sz w:val="24"/>
          <w:szCs w:val="24"/>
        </w:rPr>
        <w:t xml:space="preserve"> polegającą na drastycznej dysproporcji stopnia dolegliwości skutków prawnych niedochowania warunków formalnych wymaganych dla pisma procesowego</w:t>
      </w:r>
      <w:r w:rsidR="00114350">
        <w:rPr>
          <w:sz w:val="24"/>
          <w:szCs w:val="24"/>
        </w:rPr>
        <w:t xml:space="preserve">. Regulacje procesowe </w:t>
      </w:r>
      <w:r>
        <w:rPr>
          <w:sz w:val="24"/>
          <w:szCs w:val="24"/>
        </w:rPr>
        <w:t>nie ograniczają ilości prób skutecznego wytoczenia powództwa</w:t>
      </w:r>
      <w:r w:rsidR="00114350">
        <w:rPr>
          <w:sz w:val="24"/>
          <w:szCs w:val="24"/>
        </w:rPr>
        <w:t>, a</w:t>
      </w:r>
      <w:r>
        <w:rPr>
          <w:sz w:val="24"/>
          <w:szCs w:val="24"/>
        </w:rPr>
        <w:t xml:space="preserve"> </w:t>
      </w:r>
      <w:r w:rsidR="00114350">
        <w:rPr>
          <w:sz w:val="24"/>
          <w:szCs w:val="24"/>
        </w:rPr>
        <w:t>p</w:t>
      </w:r>
      <w:r>
        <w:rPr>
          <w:sz w:val="24"/>
          <w:szCs w:val="24"/>
        </w:rPr>
        <w:t>owód, któremu zwrócono pozew obarczony błędami formalnymi, może go wnieść ponownie wolny od błędów</w:t>
      </w:r>
      <w:r w:rsidR="00114350">
        <w:rPr>
          <w:sz w:val="24"/>
          <w:szCs w:val="24"/>
        </w:rPr>
        <w:t xml:space="preserve"> (art. </w:t>
      </w:r>
      <w:r w:rsidR="00114350" w:rsidRPr="006576CB">
        <w:rPr>
          <w:sz w:val="24"/>
          <w:szCs w:val="24"/>
        </w:rPr>
        <w:t>479</w:t>
      </w:r>
      <w:r w:rsidR="00114350" w:rsidRPr="006576CB">
        <w:rPr>
          <w:spacing w:val="-4"/>
          <w:sz w:val="24"/>
          <w:szCs w:val="24"/>
          <w:vertAlign w:val="superscript"/>
        </w:rPr>
        <w:t>8a</w:t>
      </w:r>
      <w:r w:rsidR="00114350" w:rsidRPr="006576CB">
        <w:rPr>
          <w:spacing w:val="-4"/>
          <w:sz w:val="24"/>
          <w:szCs w:val="24"/>
        </w:rPr>
        <w:t xml:space="preserve"> </w:t>
      </w:r>
      <w:r w:rsidR="00114350" w:rsidRPr="006576CB">
        <w:rPr>
          <w:sz w:val="24"/>
          <w:szCs w:val="24"/>
        </w:rPr>
        <w:t xml:space="preserve">§ </w:t>
      </w:r>
      <w:r w:rsidR="00114350">
        <w:rPr>
          <w:sz w:val="24"/>
          <w:szCs w:val="24"/>
        </w:rPr>
        <w:t>1 w związku z § 4 k.p.c., art. 130 § 2 k.p.c.)</w:t>
      </w:r>
      <w:r>
        <w:rPr>
          <w:sz w:val="24"/>
          <w:szCs w:val="24"/>
        </w:rPr>
        <w:t xml:space="preserve">. </w:t>
      </w:r>
      <w:r w:rsidR="008E659D">
        <w:rPr>
          <w:sz w:val="24"/>
          <w:szCs w:val="24"/>
        </w:rPr>
        <w:t xml:space="preserve">Tymczasem </w:t>
      </w:r>
      <w:r w:rsidR="00114350">
        <w:rPr>
          <w:sz w:val="24"/>
          <w:szCs w:val="24"/>
        </w:rPr>
        <w:t xml:space="preserve">wadliwie wniesiony </w:t>
      </w:r>
      <w:r w:rsidR="008E659D">
        <w:rPr>
          <w:sz w:val="24"/>
          <w:szCs w:val="24"/>
        </w:rPr>
        <w:t>s</w:t>
      </w:r>
      <w:r>
        <w:rPr>
          <w:sz w:val="24"/>
          <w:szCs w:val="24"/>
        </w:rPr>
        <w:t xml:space="preserve">przeciw </w:t>
      </w:r>
      <w:r w:rsidR="008E659D">
        <w:rPr>
          <w:sz w:val="24"/>
          <w:szCs w:val="24"/>
        </w:rPr>
        <w:t xml:space="preserve">od nakazu zapłaty </w:t>
      </w:r>
      <w:r>
        <w:rPr>
          <w:sz w:val="24"/>
          <w:szCs w:val="24"/>
        </w:rPr>
        <w:t xml:space="preserve">podlega odrzuceniu bez możliwości poprawienia błędu, a wydany nakaz </w:t>
      </w:r>
      <w:r w:rsidR="00114350">
        <w:rPr>
          <w:sz w:val="24"/>
          <w:szCs w:val="24"/>
        </w:rPr>
        <w:t xml:space="preserve">zapłaty </w:t>
      </w:r>
      <w:r>
        <w:rPr>
          <w:sz w:val="24"/>
          <w:szCs w:val="24"/>
        </w:rPr>
        <w:t>uzyskuje walor prawomocności</w:t>
      </w:r>
      <w:r w:rsidR="008E659D">
        <w:rPr>
          <w:sz w:val="24"/>
          <w:szCs w:val="24"/>
        </w:rPr>
        <w:t xml:space="preserve">. </w:t>
      </w:r>
      <w:r>
        <w:rPr>
          <w:sz w:val="24"/>
          <w:szCs w:val="24"/>
        </w:rPr>
        <w:t xml:space="preserve">Drobne uchybienie formalne skutkuje w tym </w:t>
      </w:r>
      <w:r w:rsidR="007574A9">
        <w:rPr>
          <w:sz w:val="24"/>
          <w:szCs w:val="24"/>
        </w:rPr>
        <w:t>w</w:t>
      </w:r>
      <w:r>
        <w:rPr>
          <w:sz w:val="24"/>
          <w:szCs w:val="24"/>
        </w:rPr>
        <w:t>ypadku definitywnym odebraniem stronie</w:t>
      </w:r>
      <w:r w:rsidR="008E659D">
        <w:rPr>
          <w:sz w:val="24"/>
          <w:szCs w:val="24"/>
        </w:rPr>
        <w:t xml:space="preserve"> pozwanej </w:t>
      </w:r>
      <w:r w:rsidR="007574A9">
        <w:rPr>
          <w:sz w:val="24"/>
          <w:szCs w:val="24"/>
        </w:rPr>
        <w:t>możliwości</w:t>
      </w:r>
      <w:r w:rsidR="005B528C">
        <w:rPr>
          <w:sz w:val="24"/>
          <w:szCs w:val="24"/>
        </w:rPr>
        <w:t xml:space="preserve"> efektywnej realizacji prawa do sądu.</w:t>
      </w:r>
    </w:p>
    <w:p w:rsidR="00F41FF1" w:rsidRDefault="007C52AE" w:rsidP="009F7077">
      <w:pPr>
        <w:pStyle w:val="BodyText2"/>
        <w:spacing w:line="240" w:lineRule="auto"/>
        <w:ind w:firstLine="720"/>
        <w:rPr>
          <w:sz w:val="24"/>
          <w:szCs w:val="24"/>
        </w:rPr>
      </w:pPr>
      <w:r>
        <w:rPr>
          <w:sz w:val="24"/>
          <w:szCs w:val="24"/>
        </w:rPr>
        <w:t>Następnie skarżąca przedstawiła wykładn</w:t>
      </w:r>
      <w:r w:rsidR="007574A9">
        <w:rPr>
          <w:sz w:val="24"/>
          <w:szCs w:val="24"/>
        </w:rPr>
        <w:t>ię pojęcia „rozpatrzenie sprawy</w:t>
      </w:r>
      <w:r>
        <w:rPr>
          <w:sz w:val="24"/>
          <w:szCs w:val="24"/>
        </w:rPr>
        <w:t xml:space="preserve"> przez sąd</w:t>
      </w:r>
      <w:r w:rsidR="007574A9">
        <w:rPr>
          <w:sz w:val="24"/>
          <w:szCs w:val="24"/>
        </w:rPr>
        <w:t>”</w:t>
      </w:r>
      <w:r>
        <w:rPr>
          <w:sz w:val="24"/>
          <w:szCs w:val="24"/>
        </w:rPr>
        <w:t xml:space="preserve"> na tle art. 45 ust. 1 Konstytucji oraz art. 6 EKPC. </w:t>
      </w:r>
      <w:r w:rsidR="00F41FF1">
        <w:rPr>
          <w:sz w:val="24"/>
          <w:szCs w:val="24"/>
        </w:rPr>
        <w:t xml:space="preserve">Skarżąca </w:t>
      </w:r>
      <w:r>
        <w:rPr>
          <w:sz w:val="24"/>
          <w:szCs w:val="24"/>
        </w:rPr>
        <w:t>wskazała</w:t>
      </w:r>
      <w:r w:rsidR="007574A9">
        <w:rPr>
          <w:sz w:val="24"/>
          <w:szCs w:val="24"/>
        </w:rPr>
        <w:t>, że</w:t>
      </w:r>
      <w:r w:rsidR="009F7077">
        <w:rPr>
          <w:color w:val="FF0000"/>
          <w:sz w:val="24"/>
          <w:szCs w:val="24"/>
        </w:rPr>
        <w:t xml:space="preserve"> </w:t>
      </w:r>
      <w:r w:rsidR="00F41FF1">
        <w:rPr>
          <w:sz w:val="24"/>
          <w:szCs w:val="24"/>
        </w:rPr>
        <w:t>kwestionowany przepis reguluj</w:t>
      </w:r>
      <w:r>
        <w:rPr>
          <w:sz w:val="24"/>
          <w:szCs w:val="24"/>
        </w:rPr>
        <w:t xml:space="preserve">e </w:t>
      </w:r>
      <w:r w:rsidR="00F41FF1">
        <w:rPr>
          <w:sz w:val="24"/>
          <w:szCs w:val="24"/>
        </w:rPr>
        <w:t xml:space="preserve">podstawę odrzucenia środka zaskarżenia przy pomocy klauzuli generalnej </w:t>
      </w:r>
      <w:r>
        <w:rPr>
          <w:sz w:val="24"/>
          <w:szCs w:val="24"/>
        </w:rPr>
        <w:t xml:space="preserve">i </w:t>
      </w:r>
      <w:r w:rsidR="00F41FF1">
        <w:rPr>
          <w:sz w:val="24"/>
          <w:szCs w:val="24"/>
        </w:rPr>
        <w:t xml:space="preserve">nie określa, </w:t>
      </w:r>
      <w:r w:rsidR="007574A9">
        <w:rPr>
          <w:sz w:val="24"/>
          <w:szCs w:val="24"/>
        </w:rPr>
        <w:t xml:space="preserve">który </w:t>
      </w:r>
      <w:r w:rsidR="00F41FF1">
        <w:rPr>
          <w:sz w:val="24"/>
          <w:szCs w:val="24"/>
        </w:rPr>
        <w:t>konkretnie wymóg formalny uniemożliwia nadanie spra</w:t>
      </w:r>
      <w:r w:rsidR="007574A9">
        <w:rPr>
          <w:sz w:val="24"/>
          <w:szCs w:val="24"/>
        </w:rPr>
        <w:t>wie prawidłowego biegu. W</w:t>
      </w:r>
      <w:r w:rsidR="00F41FF1">
        <w:rPr>
          <w:sz w:val="24"/>
          <w:szCs w:val="24"/>
        </w:rPr>
        <w:t xml:space="preserve"> art. </w:t>
      </w:r>
      <w:r w:rsidR="00F41FF1" w:rsidRPr="006576CB">
        <w:rPr>
          <w:sz w:val="24"/>
          <w:szCs w:val="24"/>
        </w:rPr>
        <w:t>479</w:t>
      </w:r>
      <w:r w:rsidR="00F41FF1" w:rsidRPr="006576CB">
        <w:rPr>
          <w:spacing w:val="-4"/>
          <w:sz w:val="24"/>
          <w:szCs w:val="24"/>
          <w:vertAlign w:val="superscript"/>
        </w:rPr>
        <w:t>8a</w:t>
      </w:r>
      <w:r w:rsidR="00F41FF1" w:rsidRPr="006576CB">
        <w:rPr>
          <w:spacing w:val="-4"/>
          <w:sz w:val="24"/>
          <w:szCs w:val="24"/>
        </w:rPr>
        <w:t xml:space="preserve"> </w:t>
      </w:r>
      <w:r w:rsidR="00F41FF1" w:rsidRPr="006576CB">
        <w:rPr>
          <w:sz w:val="24"/>
          <w:szCs w:val="24"/>
        </w:rPr>
        <w:t>§ 5</w:t>
      </w:r>
      <w:r w:rsidR="00F41FF1">
        <w:rPr>
          <w:sz w:val="24"/>
          <w:szCs w:val="24"/>
        </w:rPr>
        <w:t xml:space="preserve"> </w:t>
      </w:r>
      <w:r w:rsidR="00F41FF1" w:rsidRPr="006576CB">
        <w:rPr>
          <w:sz w:val="24"/>
          <w:szCs w:val="24"/>
        </w:rPr>
        <w:t>k</w:t>
      </w:r>
      <w:r w:rsidR="00F41FF1">
        <w:rPr>
          <w:sz w:val="24"/>
          <w:szCs w:val="24"/>
        </w:rPr>
        <w:t>.</w:t>
      </w:r>
      <w:r w:rsidR="00F41FF1" w:rsidRPr="006576CB">
        <w:rPr>
          <w:sz w:val="24"/>
          <w:szCs w:val="24"/>
        </w:rPr>
        <w:t>p</w:t>
      </w:r>
      <w:r w:rsidR="00F41FF1">
        <w:rPr>
          <w:sz w:val="24"/>
          <w:szCs w:val="24"/>
        </w:rPr>
        <w:t>.</w:t>
      </w:r>
      <w:r w:rsidR="00F41FF1" w:rsidRPr="006576CB">
        <w:rPr>
          <w:sz w:val="24"/>
          <w:szCs w:val="24"/>
        </w:rPr>
        <w:t>c</w:t>
      </w:r>
      <w:r w:rsidR="00F41FF1">
        <w:rPr>
          <w:sz w:val="24"/>
          <w:szCs w:val="24"/>
        </w:rPr>
        <w:t>., podobnie jak w art. 130 § 1 k.p.c.</w:t>
      </w:r>
      <w:r w:rsidR="007574A9">
        <w:rPr>
          <w:sz w:val="24"/>
          <w:szCs w:val="24"/>
        </w:rPr>
        <w:t>,</w:t>
      </w:r>
      <w:r w:rsidR="00F41FF1">
        <w:rPr>
          <w:sz w:val="24"/>
          <w:szCs w:val="24"/>
        </w:rPr>
        <w:t xml:space="preserve"> ustawodawca doprecyzował wyłącznie, iż nie moż</w:t>
      </w:r>
      <w:r w:rsidR="007574A9">
        <w:rPr>
          <w:sz w:val="24"/>
          <w:szCs w:val="24"/>
        </w:rPr>
        <w:t xml:space="preserve">e zostać uznane </w:t>
      </w:r>
      <w:r w:rsidR="00F41FF1">
        <w:rPr>
          <w:sz w:val="24"/>
          <w:szCs w:val="24"/>
        </w:rPr>
        <w:t>za przeszkodę do</w:t>
      </w:r>
      <w:r w:rsidR="009F7077">
        <w:rPr>
          <w:color w:val="FF0000"/>
          <w:sz w:val="24"/>
          <w:szCs w:val="24"/>
        </w:rPr>
        <w:t xml:space="preserve"> </w:t>
      </w:r>
      <w:r w:rsidR="00F41FF1">
        <w:rPr>
          <w:sz w:val="24"/>
          <w:szCs w:val="24"/>
        </w:rPr>
        <w:t>nadania pismu biegu i rozpoznania go w</w:t>
      </w:r>
      <w:r w:rsidR="007574A9">
        <w:rPr>
          <w:sz w:val="24"/>
          <w:szCs w:val="24"/>
        </w:rPr>
        <w:t xml:space="preserve">e właściwym </w:t>
      </w:r>
      <w:r w:rsidR="00F41FF1">
        <w:rPr>
          <w:sz w:val="24"/>
          <w:szCs w:val="24"/>
        </w:rPr>
        <w:t>trybie mylne oznaczeni</w:t>
      </w:r>
      <w:r w:rsidR="007574A9">
        <w:rPr>
          <w:sz w:val="24"/>
          <w:szCs w:val="24"/>
        </w:rPr>
        <w:t>e</w:t>
      </w:r>
      <w:r w:rsidR="00F41FF1">
        <w:rPr>
          <w:sz w:val="24"/>
          <w:szCs w:val="24"/>
        </w:rPr>
        <w:t xml:space="preserve"> pisma procesowego lub inn</w:t>
      </w:r>
      <w:r w:rsidR="007574A9">
        <w:rPr>
          <w:sz w:val="24"/>
          <w:szCs w:val="24"/>
        </w:rPr>
        <w:t>a</w:t>
      </w:r>
      <w:r w:rsidR="00F41FF1">
        <w:rPr>
          <w:sz w:val="24"/>
          <w:szCs w:val="24"/>
        </w:rPr>
        <w:t xml:space="preserve"> oczywist</w:t>
      </w:r>
      <w:r w:rsidR="007574A9">
        <w:rPr>
          <w:sz w:val="24"/>
          <w:szCs w:val="24"/>
        </w:rPr>
        <w:t>a</w:t>
      </w:r>
      <w:r w:rsidR="00F41FF1">
        <w:rPr>
          <w:sz w:val="24"/>
          <w:szCs w:val="24"/>
        </w:rPr>
        <w:t xml:space="preserve"> niedokładnoś</w:t>
      </w:r>
      <w:r w:rsidR="007574A9">
        <w:rPr>
          <w:sz w:val="24"/>
          <w:szCs w:val="24"/>
        </w:rPr>
        <w:t>ć</w:t>
      </w:r>
      <w:r w:rsidR="00F41FF1">
        <w:rPr>
          <w:sz w:val="24"/>
          <w:szCs w:val="24"/>
        </w:rPr>
        <w:t>. Stwierdzenie uchybienia formalnego, które skutkuje surową sankcją odrzucenia pisma procesowego, następuje tutaj w wyniku swobodnej, wręcz arbitralnej decyzji sądu, bez oparcia w wyczerpująco określonych przesłankach ustawowych (art. 31 ust. 3 Konstytucji). Oba sądy powszechne orzekające w</w:t>
      </w:r>
      <w:r w:rsidR="009F7077">
        <w:rPr>
          <w:color w:val="FF0000"/>
          <w:sz w:val="24"/>
          <w:szCs w:val="24"/>
        </w:rPr>
        <w:t xml:space="preserve"> </w:t>
      </w:r>
      <w:r w:rsidR="00F41FF1">
        <w:rPr>
          <w:sz w:val="24"/>
          <w:szCs w:val="24"/>
        </w:rPr>
        <w:t xml:space="preserve">sprawie skarżącej oparły się w sposób automatyczny i rygorystyczny </w:t>
      </w:r>
      <w:r w:rsidR="007574A9">
        <w:rPr>
          <w:sz w:val="24"/>
          <w:szCs w:val="24"/>
        </w:rPr>
        <w:t xml:space="preserve">na </w:t>
      </w:r>
      <w:r w:rsidR="00F41FF1">
        <w:rPr>
          <w:sz w:val="24"/>
          <w:szCs w:val="24"/>
        </w:rPr>
        <w:t>wykładni pojęcia „niezachowania warunków formalnych uniemożliwiających nadanie biegu pismu procesowemu”</w:t>
      </w:r>
      <w:r w:rsidR="007574A9">
        <w:rPr>
          <w:sz w:val="24"/>
          <w:szCs w:val="24"/>
        </w:rPr>
        <w:t>,</w:t>
      </w:r>
      <w:r w:rsidR="00F41FF1">
        <w:rPr>
          <w:sz w:val="24"/>
          <w:szCs w:val="24"/>
        </w:rPr>
        <w:t xml:space="preserve"> dokonaną przez Sąd Najwyższy m.in. w </w:t>
      </w:r>
      <w:r w:rsidR="007574A9">
        <w:rPr>
          <w:sz w:val="24"/>
          <w:szCs w:val="24"/>
        </w:rPr>
        <w:t xml:space="preserve">postanowieniu </w:t>
      </w:r>
      <w:r w:rsidR="00F41FF1">
        <w:rPr>
          <w:sz w:val="24"/>
          <w:szCs w:val="24"/>
        </w:rPr>
        <w:t>z 20 stycznia 1967</w:t>
      </w:r>
      <w:r w:rsidR="009F7077">
        <w:rPr>
          <w:color w:val="FF0000"/>
          <w:sz w:val="24"/>
          <w:szCs w:val="24"/>
        </w:rPr>
        <w:t xml:space="preserve"> </w:t>
      </w:r>
      <w:r w:rsidR="00F41FF1">
        <w:rPr>
          <w:sz w:val="24"/>
          <w:szCs w:val="24"/>
        </w:rPr>
        <w:t xml:space="preserve">r., sygn. akt I CZ 149/66 (OSNC </w:t>
      </w:r>
      <w:r w:rsidR="007574A9">
        <w:rPr>
          <w:sz w:val="24"/>
          <w:szCs w:val="24"/>
        </w:rPr>
        <w:t>nr 9/</w:t>
      </w:r>
      <w:r w:rsidR="00F41FF1">
        <w:rPr>
          <w:sz w:val="24"/>
          <w:szCs w:val="24"/>
        </w:rPr>
        <w:t>1967, poz. 158)</w:t>
      </w:r>
      <w:r w:rsidR="007574A9">
        <w:rPr>
          <w:sz w:val="24"/>
          <w:szCs w:val="24"/>
        </w:rPr>
        <w:t xml:space="preserve"> w stanie prawnym, w którym </w:t>
      </w:r>
      <w:r w:rsidR="00F41FF1">
        <w:rPr>
          <w:sz w:val="24"/>
          <w:szCs w:val="24"/>
        </w:rPr>
        <w:t>przepisy prawa procesowego nie pr</w:t>
      </w:r>
      <w:r w:rsidR="00100168">
        <w:rPr>
          <w:sz w:val="24"/>
          <w:szCs w:val="24"/>
        </w:rPr>
        <w:t xml:space="preserve">zewidywały tak surowych sankcji w sytuacji </w:t>
      </w:r>
      <w:r w:rsidR="00F41FF1">
        <w:rPr>
          <w:sz w:val="24"/>
          <w:szCs w:val="24"/>
        </w:rPr>
        <w:lastRenderedPageBreak/>
        <w:t>stwierdzenia niezachowania warunków formalnych</w:t>
      </w:r>
      <w:r w:rsidR="00100168">
        <w:rPr>
          <w:sz w:val="24"/>
          <w:szCs w:val="24"/>
        </w:rPr>
        <w:t>, jak w w</w:t>
      </w:r>
      <w:r w:rsidR="00F41FF1">
        <w:rPr>
          <w:sz w:val="24"/>
          <w:szCs w:val="24"/>
        </w:rPr>
        <w:t>ypadku sprzeciwu od nakazu zapła</w:t>
      </w:r>
      <w:r w:rsidR="00D63FC7">
        <w:rPr>
          <w:sz w:val="24"/>
          <w:szCs w:val="24"/>
        </w:rPr>
        <w:t>ty w postępowaniu upominawczym.</w:t>
      </w:r>
    </w:p>
    <w:p w:rsidR="00B81B03" w:rsidRDefault="008E659D" w:rsidP="009F7077">
      <w:pPr>
        <w:pStyle w:val="BodyText2"/>
        <w:spacing w:line="240" w:lineRule="auto"/>
        <w:ind w:firstLine="720"/>
        <w:rPr>
          <w:sz w:val="24"/>
          <w:szCs w:val="24"/>
        </w:rPr>
      </w:pPr>
      <w:r>
        <w:rPr>
          <w:sz w:val="24"/>
          <w:szCs w:val="24"/>
        </w:rPr>
        <w:t>S</w:t>
      </w:r>
      <w:r w:rsidR="00B81B03">
        <w:rPr>
          <w:sz w:val="24"/>
          <w:szCs w:val="24"/>
        </w:rPr>
        <w:t>urowa sankcja przewidziana przez a</w:t>
      </w:r>
      <w:r w:rsidR="00B81B03" w:rsidRPr="006576CB">
        <w:rPr>
          <w:sz w:val="24"/>
          <w:szCs w:val="24"/>
        </w:rPr>
        <w:t>rt. 479</w:t>
      </w:r>
      <w:r w:rsidR="00B81B03" w:rsidRPr="006576CB">
        <w:rPr>
          <w:spacing w:val="-4"/>
          <w:sz w:val="24"/>
          <w:szCs w:val="24"/>
          <w:vertAlign w:val="superscript"/>
        </w:rPr>
        <w:t>8a</w:t>
      </w:r>
      <w:r w:rsidR="00B81B03" w:rsidRPr="006576CB">
        <w:rPr>
          <w:spacing w:val="-4"/>
          <w:sz w:val="24"/>
          <w:szCs w:val="24"/>
        </w:rPr>
        <w:t xml:space="preserve"> </w:t>
      </w:r>
      <w:r w:rsidR="00B81B03" w:rsidRPr="006576CB">
        <w:rPr>
          <w:sz w:val="24"/>
          <w:szCs w:val="24"/>
        </w:rPr>
        <w:t>§ 5</w:t>
      </w:r>
      <w:r w:rsidR="00B81B03">
        <w:rPr>
          <w:sz w:val="24"/>
          <w:szCs w:val="24"/>
        </w:rPr>
        <w:t xml:space="preserve"> </w:t>
      </w:r>
      <w:r w:rsidR="00B81B03" w:rsidRPr="006576CB">
        <w:rPr>
          <w:sz w:val="24"/>
          <w:szCs w:val="24"/>
        </w:rPr>
        <w:t>k</w:t>
      </w:r>
      <w:r w:rsidR="00B81B03">
        <w:rPr>
          <w:sz w:val="24"/>
          <w:szCs w:val="24"/>
        </w:rPr>
        <w:t>.</w:t>
      </w:r>
      <w:r w:rsidR="00B81B03" w:rsidRPr="006576CB">
        <w:rPr>
          <w:sz w:val="24"/>
          <w:szCs w:val="24"/>
        </w:rPr>
        <w:t>p</w:t>
      </w:r>
      <w:r w:rsidR="00B81B03">
        <w:rPr>
          <w:sz w:val="24"/>
          <w:szCs w:val="24"/>
        </w:rPr>
        <w:t>.</w:t>
      </w:r>
      <w:r w:rsidR="00B81B03" w:rsidRPr="006576CB">
        <w:rPr>
          <w:sz w:val="24"/>
          <w:szCs w:val="24"/>
        </w:rPr>
        <w:t>c</w:t>
      </w:r>
      <w:r w:rsidR="00B81B03">
        <w:rPr>
          <w:sz w:val="24"/>
          <w:szCs w:val="24"/>
        </w:rPr>
        <w:t>. w sposób pośredni ogranicza również obywatelskie prawo jednostki zaangażowanej w sprawę sądową do</w:t>
      </w:r>
      <w:r w:rsidR="009F7077">
        <w:rPr>
          <w:color w:val="FF0000"/>
          <w:sz w:val="24"/>
          <w:szCs w:val="24"/>
        </w:rPr>
        <w:t xml:space="preserve"> </w:t>
      </w:r>
      <w:r w:rsidR="00B81B03">
        <w:rPr>
          <w:sz w:val="24"/>
          <w:szCs w:val="24"/>
        </w:rPr>
        <w:t>korzystania z profesjonalnej pomocy prawnika i reprezentacji prawnej (</w:t>
      </w:r>
      <w:r w:rsidR="00100168">
        <w:rPr>
          <w:sz w:val="24"/>
          <w:szCs w:val="24"/>
        </w:rPr>
        <w:t xml:space="preserve">por. wyroki TK z: </w:t>
      </w:r>
      <w:r w:rsidR="000638C9">
        <w:rPr>
          <w:sz w:val="24"/>
          <w:szCs w:val="24"/>
        </w:rPr>
        <w:t>2 lipca 2007 r., sygn.</w:t>
      </w:r>
      <w:r w:rsidR="00B81B03">
        <w:rPr>
          <w:sz w:val="24"/>
          <w:szCs w:val="24"/>
        </w:rPr>
        <w:t xml:space="preserve"> K 41/05, OTK ZU nr 7/A/2007, poz. 72 oraz </w:t>
      </w:r>
      <w:r w:rsidR="00100168">
        <w:rPr>
          <w:sz w:val="24"/>
          <w:szCs w:val="24"/>
        </w:rPr>
        <w:t>20 maja</w:t>
      </w:r>
      <w:r w:rsidR="000638C9">
        <w:rPr>
          <w:sz w:val="24"/>
          <w:szCs w:val="24"/>
        </w:rPr>
        <w:t xml:space="preserve"> 2008 r., sygn.</w:t>
      </w:r>
      <w:r w:rsidR="00B81B03">
        <w:rPr>
          <w:sz w:val="24"/>
          <w:szCs w:val="24"/>
        </w:rPr>
        <w:t xml:space="preserve"> P 18/07, OTK ZU nr 4/A/2008, poz. 61), które wynika z gwarancji prawa do sądu. Konstrukcja kwestionowanego przepisu powoduje, że wraz z korzystaniem z pomocy prawnej </w:t>
      </w:r>
      <w:r>
        <w:rPr>
          <w:sz w:val="24"/>
          <w:szCs w:val="24"/>
        </w:rPr>
        <w:t xml:space="preserve">przez przedsiębiorcę </w:t>
      </w:r>
      <w:r w:rsidR="00B81B03">
        <w:rPr>
          <w:sz w:val="24"/>
          <w:szCs w:val="24"/>
        </w:rPr>
        <w:t xml:space="preserve">rośnie ryzyko niepomyślnego dla </w:t>
      </w:r>
      <w:r>
        <w:rPr>
          <w:sz w:val="24"/>
          <w:szCs w:val="24"/>
        </w:rPr>
        <w:t xml:space="preserve">niego </w:t>
      </w:r>
      <w:r w:rsidR="00B81B03">
        <w:rPr>
          <w:sz w:val="24"/>
          <w:szCs w:val="24"/>
        </w:rPr>
        <w:t>zakończenia postępowania sądowego</w:t>
      </w:r>
      <w:r w:rsidR="003555DB">
        <w:rPr>
          <w:sz w:val="24"/>
          <w:szCs w:val="24"/>
        </w:rPr>
        <w:t>.</w:t>
      </w:r>
      <w:r w:rsidR="00B81B03">
        <w:rPr>
          <w:sz w:val="24"/>
          <w:szCs w:val="24"/>
        </w:rPr>
        <w:t xml:space="preserve"> Prowadzi to do patologicznej praktyki polegającej na</w:t>
      </w:r>
      <w:r w:rsidR="009F7077">
        <w:rPr>
          <w:color w:val="FF0000"/>
          <w:sz w:val="24"/>
          <w:szCs w:val="24"/>
        </w:rPr>
        <w:t xml:space="preserve"> </w:t>
      </w:r>
      <w:r w:rsidR="00B81B03">
        <w:rPr>
          <w:sz w:val="24"/>
          <w:szCs w:val="24"/>
        </w:rPr>
        <w:t>przygotowywaniu przez profesj</w:t>
      </w:r>
      <w:r w:rsidR="00100168">
        <w:rPr>
          <w:sz w:val="24"/>
          <w:szCs w:val="24"/>
        </w:rPr>
        <w:t>onalistów pism procesowych, ale</w:t>
      </w:r>
      <w:r w:rsidR="00B81B03">
        <w:rPr>
          <w:sz w:val="24"/>
          <w:szCs w:val="24"/>
        </w:rPr>
        <w:t xml:space="preserve"> podpisywaniu ich przez same strony.</w:t>
      </w:r>
    </w:p>
    <w:p w:rsidR="00B81B03" w:rsidRDefault="008E659D" w:rsidP="009F7077">
      <w:pPr>
        <w:pStyle w:val="BodyText2"/>
        <w:spacing w:line="240" w:lineRule="auto"/>
        <w:ind w:firstLine="720"/>
        <w:rPr>
          <w:sz w:val="24"/>
          <w:szCs w:val="24"/>
        </w:rPr>
      </w:pPr>
      <w:r>
        <w:rPr>
          <w:sz w:val="24"/>
          <w:szCs w:val="24"/>
        </w:rPr>
        <w:t xml:space="preserve">Obostrzenia w skutecznym wnoszeniu sprzeciwu od nakazu zapłaty rzutują także pośrednio na </w:t>
      </w:r>
      <w:r w:rsidR="007C52AE">
        <w:rPr>
          <w:sz w:val="24"/>
          <w:szCs w:val="24"/>
        </w:rPr>
        <w:t xml:space="preserve">konstytucyjne </w:t>
      </w:r>
      <w:r>
        <w:rPr>
          <w:sz w:val="24"/>
          <w:szCs w:val="24"/>
        </w:rPr>
        <w:t xml:space="preserve">prawo </w:t>
      </w:r>
      <w:r w:rsidR="007C52AE">
        <w:rPr>
          <w:sz w:val="24"/>
          <w:szCs w:val="24"/>
        </w:rPr>
        <w:t xml:space="preserve">skarżącej (jako strony pozwanej w procesie) </w:t>
      </w:r>
      <w:r>
        <w:rPr>
          <w:sz w:val="24"/>
          <w:szCs w:val="24"/>
        </w:rPr>
        <w:t>do</w:t>
      </w:r>
      <w:r w:rsidR="009F7077">
        <w:rPr>
          <w:color w:val="FF0000"/>
          <w:sz w:val="24"/>
          <w:szCs w:val="24"/>
        </w:rPr>
        <w:t xml:space="preserve"> </w:t>
      </w:r>
      <w:r>
        <w:rPr>
          <w:sz w:val="24"/>
          <w:szCs w:val="24"/>
        </w:rPr>
        <w:t>zaskarżenia orzecze</w:t>
      </w:r>
      <w:r w:rsidR="007C52AE">
        <w:rPr>
          <w:sz w:val="24"/>
          <w:szCs w:val="24"/>
        </w:rPr>
        <w:t xml:space="preserve">ń </w:t>
      </w:r>
      <w:r>
        <w:rPr>
          <w:sz w:val="24"/>
          <w:szCs w:val="24"/>
        </w:rPr>
        <w:t xml:space="preserve">wydanych w pierwszej instancji </w:t>
      </w:r>
      <w:r w:rsidR="007C52AE">
        <w:rPr>
          <w:sz w:val="24"/>
          <w:szCs w:val="24"/>
        </w:rPr>
        <w:t>i nadmiernie utrudniają jego realizację</w:t>
      </w:r>
      <w:r w:rsidR="00B81B03">
        <w:rPr>
          <w:sz w:val="24"/>
          <w:szCs w:val="24"/>
        </w:rPr>
        <w:t xml:space="preserve">. Prawo </w:t>
      </w:r>
      <w:r w:rsidR="007C52AE">
        <w:rPr>
          <w:sz w:val="24"/>
          <w:szCs w:val="24"/>
        </w:rPr>
        <w:t xml:space="preserve">to </w:t>
      </w:r>
      <w:r w:rsidR="00B81B03">
        <w:rPr>
          <w:sz w:val="24"/>
          <w:szCs w:val="24"/>
        </w:rPr>
        <w:t xml:space="preserve">służy eliminacji z porządku prawnego rozstrzygnięć </w:t>
      </w:r>
      <w:r w:rsidR="007C52AE">
        <w:rPr>
          <w:sz w:val="24"/>
          <w:szCs w:val="24"/>
        </w:rPr>
        <w:t>arbitralnych lub</w:t>
      </w:r>
      <w:r w:rsidR="009F7077">
        <w:rPr>
          <w:color w:val="FF0000"/>
          <w:sz w:val="24"/>
          <w:szCs w:val="24"/>
        </w:rPr>
        <w:t xml:space="preserve"> </w:t>
      </w:r>
      <w:r w:rsidR="00B81B03">
        <w:rPr>
          <w:sz w:val="24"/>
          <w:szCs w:val="24"/>
        </w:rPr>
        <w:t>niezgodnych z prawem</w:t>
      </w:r>
      <w:r w:rsidR="007C52AE">
        <w:rPr>
          <w:sz w:val="24"/>
          <w:szCs w:val="24"/>
        </w:rPr>
        <w:t xml:space="preserve">. </w:t>
      </w:r>
      <w:r>
        <w:rPr>
          <w:sz w:val="24"/>
          <w:szCs w:val="24"/>
        </w:rPr>
        <w:t>W</w:t>
      </w:r>
      <w:r w:rsidR="00B81B03">
        <w:rPr>
          <w:sz w:val="24"/>
          <w:szCs w:val="24"/>
        </w:rPr>
        <w:t xml:space="preserve">arunkiem koniecznym nabycia prawa do rozpoznania sprawy </w:t>
      </w:r>
      <w:r w:rsidR="007C52AE">
        <w:rPr>
          <w:sz w:val="24"/>
          <w:szCs w:val="24"/>
        </w:rPr>
        <w:t xml:space="preserve">na rozprawie </w:t>
      </w:r>
      <w:r w:rsidR="00B81B03">
        <w:rPr>
          <w:sz w:val="24"/>
          <w:szCs w:val="24"/>
        </w:rPr>
        <w:t>przez sąd drugiej instancji jest skuteczne wniesienie sprzeciwu od</w:t>
      </w:r>
      <w:r w:rsidR="009F7077">
        <w:rPr>
          <w:color w:val="FF0000"/>
          <w:sz w:val="24"/>
          <w:szCs w:val="24"/>
        </w:rPr>
        <w:t xml:space="preserve"> </w:t>
      </w:r>
      <w:r w:rsidR="00B81B03">
        <w:rPr>
          <w:sz w:val="24"/>
          <w:szCs w:val="24"/>
        </w:rPr>
        <w:t xml:space="preserve">wydanego nakazu zapłaty. </w:t>
      </w:r>
      <w:r w:rsidR="007C52AE">
        <w:rPr>
          <w:sz w:val="24"/>
          <w:szCs w:val="24"/>
        </w:rPr>
        <w:t>Od wydanego wówczas wyroku przysługuje apelacja. O</w:t>
      </w:r>
      <w:r w:rsidR="00B81B03">
        <w:rPr>
          <w:sz w:val="24"/>
          <w:szCs w:val="24"/>
        </w:rPr>
        <w:t xml:space="preserve">dwołanie do sądu drugiej instancji nie przysługuje </w:t>
      </w:r>
      <w:r w:rsidR="007C52AE">
        <w:rPr>
          <w:sz w:val="24"/>
          <w:szCs w:val="24"/>
        </w:rPr>
        <w:t xml:space="preserve">natomiast </w:t>
      </w:r>
      <w:r w:rsidR="00B81B03">
        <w:rPr>
          <w:sz w:val="24"/>
          <w:szCs w:val="24"/>
        </w:rPr>
        <w:t xml:space="preserve">od nakazów zapłaty, które uprawomocniły się w związku </w:t>
      </w:r>
      <w:r w:rsidR="007C52AE">
        <w:rPr>
          <w:sz w:val="24"/>
          <w:szCs w:val="24"/>
        </w:rPr>
        <w:t xml:space="preserve">z </w:t>
      </w:r>
      <w:r w:rsidR="00B81B03">
        <w:rPr>
          <w:sz w:val="24"/>
          <w:szCs w:val="24"/>
        </w:rPr>
        <w:t xml:space="preserve">odrzuceniem </w:t>
      </w:r>
      <w:r w:rsidR="00100168">
        <w:rPr>
          <w:sz w:val="24"/>
          <w:szCs w:val="24"/>
        </w:rPr>
        <w:t xml:space="preserve">zarzutów od tych nakazów </w:t>
      </w:r>
      <w:r w:rsidR="00D63FC7">
        <w:rPr>
          <w:sz w:val="24"/>
          <w:szCs w:val="24"/>
        </w:rPr>
        <w:t>ze względów formalnych.</w:t>
      </w:r>
    </w:p>
    <w:p w:rsidR="00B81B03" w:rsidRDefault="00B81B03" w:rsidP="009F7077">
      <w:pPr>
        <w:pStyle w:val="BodyText2"/>
        <w:spacing w:line="240" w:lineRule="auto"/>
        <w:ind w:firstLine="720"/>
        <w:rPr>
          <w:color w:val="000000"/>
          <w:sz w:val="24"/>
          <w:szCs w:val="24"/>
        </w:rPr>
      </w:pPr>
    </w:p>
    <w:p w:rsidR="00B81B03" w:rsidRPr="00F0299E" w:rsidRDefault="00B81B03" w:rsidP="009F7077">
      <w:pPr>
        <w:pStyle w:val="BodyText2"/>
        <w:spacing w:line="240" w:lineRule="auto"/>
        <w:ind w:firstLine="720"/>
        <w:rPr>
          <w:color w:val="000000"/>
          <w:sz w:val="24"/>
          <w:szCs w:val="24"/>
        </w:rPr>
      </w:pPr>
      <w:r>
        <w:rPr>
          <w:color w:val="000000"/>
          <w:sz w:val="24"/>
          <w:szCs w:val="24"/>
        </w:rPr>
        <w:t xml:space="preserve">3. </w:t>
      </w:r>
      <w:r>
        <w:rPr>
          <w:sz w:val="24"/>
          <w:szCs w:val="24"/>
        </w:rPr>
        <w:t xml:space="preserve">Zarządzeniem Prezesa Trybunału Konstytucyjnego z 6 sierpnia 2008 r. skarga konstytucyjna spółki „Pameni Polska” sp. </w:t>
      </w:r>
      <w:r w:rsidR="000638C9">
        <w:rPr>
          <w:sz w:val="24"/>
          <w:szCs w:val="24"/>
        </w:rPr>
        <w:t xml:space="preserve">z o.o., której nadano sygn. </w:t>
      </w:r>
      <w:r>
        <w:rPr>
          <w:sz w:val="24"/>
          <w:szCs w:val="24"/>
        </w:rPr>
        <w:t xml:space="preserve">SK 43/08, została dołączona do skargi konstytucyjnej spółki </w:t>
      </w:r>
      <w:r w:rsidR="000638C9">
        <w:rPr>
          <w:sz w:val="24"/>
          <w:szCs w:val="24"/>
        </w:rPr>
        <w:t>NZK Niezależny Zespół</w:t>
      </w:r>
      <w:r w:rsidRPr="00807E7F">
        <w:rPr>
          <w:sz w:val="24"/>
          <w:szCs w:val="24"/>
        </w:rPr>
        <w:t xml:space="preserve"> Konsultantów </w:t>
      </w:r>
      <w:r>
        <w:rPr>
          <w:sz w:val="24"/>
          <w:szCs w:val="24"/>
        </w:rPr>
        <w:t>sp. z</w:t>
      </w:r>
      <w:r w:rsidR="009F7077">
        <w:rPr>
          <w:color w:val="FF0000"/>
          <w:sz w:val="24"/>
          <w:szCs w:val="24"/>
        </w:rPr>
        <w:t xml:space="preserve"> </w:t>
      </w:r>
      <w:r>
        <w:rPr>
          <w:sz w:val="24"/>
          <w:szCs w:val="24"/>
        </w:rPr>
        <w:t>o.o., celem ic</w:t>
      </w:r>
      <w:r w:rsidRPr="00D27469">
        <w:rPr>
          <w:sz w:val="24"/>
          <w:szCs w:val="24"/>
        </w:rPr>
        <w:t>h łącznego r</w:t>
      </w:r>
      <w:r w:rsidR="000638C9">
        <w:rPr>
          <w:sz w:val="24"/>
          <w:szCs w:val="24"/>
        </w:rPr>
        <w:t>ozpoznania pod wspólną sygn.</w:t>
      </w:r>
      <w:r w:rsidRPr="00D27469">
        <w:rPr>
          <w:sz w:val="24"/>
          <w:szCs w:val="24"/>
        </w:rPr>
        <w:t xml:space="preserve"> SK 28/08, ze względu na</w:t>
      </w:r>
      <w:r w:rsidR="009F7077">
        <w:rPr>
          <w:color w:val="FF0000"/>
          <w:sz w:val="24"/>
          <w:szCs w:val="24"/>
        </w:rPr>
        <w:t xml:space="preserve"> </w:t>
      </w:r>
      <w:r w:rsidRPr="00D27469">
        <w:rPr>
          <w:sz w:val="24"/>
          <w:szCs w:val="24"/>
        </w:rPr>
        <w:t>tożsamość przedmiotową obu skarg.</w:t>
      </w:r>
    </w:p>
    <w:p w:rsidR="00B81B03" w:rsidRDefault="00B81B03" w:rsidP="009F7077">
      <w:pPr>
        <w:pStyle w:val="BodyText2"/>
        <w:spacing w:line="240" w:lineRule="auto"/>
        <w:ind w:firstLine="720"/>
        <w:rPr>
          <w:color w:val="000000"/>
          <w:sz w:val="24"/>
          <w:szCs w:val="24"/>
        </w:rPr>
      </w:pPr>
    </w:p>
    <w:p w:rsidR="00E866CF" w:rsidRDefault="00B81B03" w:rsidP="009F7077">
      <w:pPr>
        <w:pStyle w:val="BodyText2"/>
        <w:spacing w:line="240" w:lineRule="auto"/>
        <w:ind w:firstLine="720"/>
        <w:rPr>
          <w:sz w:val="24"/>
          <w:szCs w:val="24"/>
        </w:rPr>
      </w:pPr>
      <w:r>
        <w:rPr>
          <w:sz w:val="24"/>
          <w:szCs w:val="24"/>
        </w:rPr>
        <w:t xml:space="preserve">4. Pismem z 15 września 2008 r. Prokurator Generalny w związku z wniesionymi skargami konstytucyjnymi spółek NZK Niezależny Zespół Konsultantów oraz „Pameni Polska” wniósł o stwierdzenie, że </w:t>
      </w:r>
      <w:r w:rsidRPr="00807E7F">
        <w:rPr>
          <w:sz w:val="24"/>
          <w:szCs w:val="24"/>
        </w:rPr>
        <w:t>art. 479</w:t>
      </w:r>
      <w:r w:rsidRPr="00807E7F">
        <w:rPr>
          <w:sz w:val="24"/>
          <w:szCs w:val="24"/>
          <w:vertAlign w:val="superscript"/>
        </w:rPr>
        <w:t>8a</w:t>
      </w:r>
      <w:r w:rsidRPr="00807E7F">
        <w:rPr>
          <w:sz w:val="24"/>
          <w:szCs w:val="24"/>
        </w:rPr>
        <w:t xml:space="preserve"> § 5 zdanie drugie </w:t>
      </w:r>
      <w:r w:rsidR="00DA032E">
        <w:rPr>
          <w:sz w:val="24"/>
          <w:szCs w:val="24"/>
        </w:rPr>
        <w:t>k.p.c.</w:t>
      </w:r>
      <w:r>
        <w:rPr>
          <w:sz w:val="24"/>
          <w:szCs w:val="24"/>
        </w:rPr>
        <w:t xml:space="preserve"> </w:t>
      </w:r>
      <w:r w:rsidRPr="00807E7F">
        <w:rPr>
          <w:sz w:val="24"/>
          <w:szCs w:val="24"/>
        </w:rPr>
        <w:t>w zakresie, w jakim w</w:t>
      </w:r>
      <w:r w:rsidR="009F7077">
        <w:rPr>
          <w:color w:val="FF0000"/>
          <w:sz w:val="24"/>
          <w:szCs w:val="24"/>
        </w:rPr>
        <w:t xml:space="preserve"> </w:t>
      </w:r>
      <w:r w:rsidRPr="00807E7F">
        <w:rPr>
          <w:sz w:val="24"/>
          <w:szCs w:val="24"/>
        </w:rPr>
        <w:t>postępowaniu w sprawach gospodarczych przewiduje, że sąd odrzuca zawierające braki formalne zarzuty od nakazu zapłaty</w:t>
      </w:r>
      <w:r>
        <w:rPr>
          <w:sz w:val="24"/>
          <w:szCs w:val="24"/>
        </w:rPr>
        <w:t xml:space="preserve"> oraz zawierający braki formalne sprzeciw od nakazu zapłaty</w:t>
      </w:r>
      <w:r w:rsidRPr="00807E7F">
        <w:rPr>
          <w:sz w:val="24"/>
          <w:szCs w:val="24"/>
        </w:rPr>
        <w:t xml:space="preserve">, wniesione przez </w:t>
      </w:r>
      <w:r>
        <w:rPr>
          <w:sz w:val="24"/>
          <w:szCs w:val="24"/>
        </w:rPr>
        <w:t xml:space="preserve">stronę </w:t>
      </w:r>
      <w:r w:rsidRPr="00807E7F">
        <w:rPr>
          <w:sz w:val="24"/>
          <w:szCs w:val="24"/>
        </w:rPr>
        <w:t>reprezentowan</w:t>
      </w:r>
      <w:r>
        <w:rPr>
          <w:sz w:val="24"/>
          <w:szCs w:val="24"/>
        </w:rPr>
        <w:t xml:space="preserve">ą </w:t>
      </w:r>
      <w:r w:rsidRPr="00807E7F">
        <w:rPr>
          <w:sz w:val="24"/>
          <w:szCs w:val="24"/>
        </w:rPr>
        <w:t>pr</w:t>
      </w:r>
      <w:r>
        <w:rPr>
          <w:sz w:val="24"/>
          <w:szCs w:val="24"/>
        </w:rPr>
        <w:t>zez adwokata lub radcę prawnego</w:t>
      </w:r>
      <w:r w:rsidRPr="00807E7F">
        <w:rPr>
          <w:sz w:val="24"/>
          <w:szCs w:val="24"/>
        </w:rPr>
        <w:t xml:space="preserve"> bez wezwania do ich </w:t>
      </w:r>
      <w:r>
        <w:rPr>
          <w:sz w:val="24"/>
          <w:szCs w:val="24"/>
        </w:rPr>
        <w:t xml:space="preserve">poprawienia lub </w:t>
      </w:r>
      <w:r w:rsidRPr="00807E7F">
        <w:rPr>
          <w:sz w:val="24"/>
          <w:szCs w:val="24"/>
        </w:rPr>
        <w:t xml:space="preserve">uzupełnienia, </w:t>
      </w:r>
      <w:r>
        <w:rPr>
          <w:sz w:val="24"/>
          <w:szCs w:val="24"/>
        </w:rPr>
        <w:t xml:space="preserve">jest niezgodny z </w:t>
      </w:r>
      <w:r w:rsidRPr="00807E7F">
        <w:rPr>
          <w:sz w:val="24"/>
          <w:szCs w:val="24"/>
        </w:rPr>
        <w:t>art. 45 ust. 1 w zw</w:t>
      </w:r>
      <w:r w:rsidR="00DA032E">
        <w:rPr>
          <w:sz w:val="24"/>
          <w:szCs w:val="24"/>
        </w:rPr>
        <w:t>iązku</w:t>
      </w:r>
      <w:r>
        <w:rPr>
          <w:sz w:val="24"/>
          <w:szCs w:val="24"/>
        </w:rPr>
        <w:t xml:space="preserve"> </w:t>
      </w:r>
      <w:r w:rsidRPr="00807E7F">
        <w:rPr>
          <w:sz w:val="24"/>
          <w:szCs w:val="24"/>
        </w:rPr>
        <w:t>z</w:t>
      </w:r>
      <w:r w:rsidR="009F7077">
        <w:rPr>
          <w:color w:val="FF0000"/>
          <w:sz w:val="24"/>
          <w:szCs w:val="24"/>
        </w:rPr>
        <w:t xml:space="preserve"> </w:t>
      </w:r>
      <w:r w:rsidRPr="00807E7F">
        <w:rPr>
          <w:sz w:val="24"/>
          <w:szCs w:val="24"/>
        </w:rPr>
        <w:t xml:space="preserve">art. </w:t>
      </w:r>
      <w:r w:rsidR="00DA032E">
        <w:rPr>
          <w:sz w:val="24"/>
          <w:szCs w:val="24"/>
        </w:rPr>
        <w:t xml:space="preserve">31 ust. 3 i </w:t>
      </w:r>
      <w:r>
        <w:rPr>
          <w:sz w:val="24"/>
          <w:szCs w:val="24"/>
        </w:rPr>
        <w:t xml:space="preserve">art. 32 ust. 1 oraz z </w:t>
      </w:r>
      <w:r w:rsidRPr="00807E7F">
        <w:rPr>
          <w:sz w:val="24"/>
          <w:szCs w:val="24"/>
        </w:rPr>
        <w:t>art. 78 Konstytucji</w:t>
      </w:r>
      <w:r>
        <w:rPr>
          <w:sz w:val="24"/>
          <w:szCs w:val="24"/>
        </w:rPr>
        <w:t xml:space="preserve">. </w:t>
      </w:r>
      <w:r w:rsidR="00E866CF">
        <w:rPr>
          <w:sz w:val="24"/>
          <w:szCs w:val="24"/>
        </w:rPr>
        <w:t xml:space="preserve">Jako przedmiot kontroli w </w:t>
      </w:r>
      <w:r w:rsidR="00E866CF" w:rsidRPr="00C854AF">
        <w:rPr>
          <w:i/>
          <w:sz w:val="24"/>
          <w:szCs w:val="24"/>
        </w:rPr>
        <w:t>petitum</w:t>
      </w:r>
      <w:r w:rsidR="00E866CF">
        <w:rPr>
          <w:sz w:val="24"/>
          <w:szCs w:val="24"/>
        </w:rPr>
        <w:t xml:space="preserve"> skargi spółki „Pameni</w:t>
      </w:r>
      <w:r w:rsidR="00346942">
        <w:rPr>
          <w:sz w:val="24"/>
          <w:szCs w:val="24"/>
        </w:rPr>
        <w:t xml:space="preserve"> Polska” wskazano cały </w:t>
      </w:r>
      <w:r w:rsidR="00E866CF" w:rsidRPr="00807E7F">
        <w:rPr>
          <w:sz w:val="24"/>
          <w:szCs w:val="24"/>
        </w:rPr>
        <w:t>art. 479</w:t>
      </w:r>
      <w:r w:rsidR="00E866CF" w:rsidRPr="00807E7F">
        <w:rPr>
          <w:sz w:val="24"/>
          <w:szCs w:val="24"/>
          <w:vertAlign w:val="superscript"/>
        </w:rPr>
        <w:t>8a</w:t>
      </w:r>
      <w:r w:rsidR="00E866CF" w:rsidRPr="00807E7F">
        <w:rPr>
          <w:sz w:val="24"/>
          <w:szCs w:val="24"/>
        </w:rPr>
        <w:t xml:space="preserve"> § 5</w:t>
      </w:r>
      <w:r w:rsidR="00E866CF">
        <w:rPr>
          <w:sz w:val="24"/>
          <w:szCs w:val="24"/>
        </w:rPr>
        <w:t xml:space="preserve"> k.p.c., choć analiza uzasadnienia skargi, jak również stan faktyczny będący jej podstawą, nie p</w:t>
      </w:r>
      <w:r w:rsidR="00100168">
        <w:rPr>
          <w:sz w:val="24"/>
          <w:szCs w:val="24"/>
        </w:rPr>
        <w:t>ozo</w:t>
      </w:r>
      <w:r w:rsidR="00E866CF">
        <w:rPr>
          <w:sz w:val="24"/>
          <w:szCs w:val="24"/>
        </w:rPr>
        <w:t xml:space="preserve">stawiają wątpliwości, że skarżąca kwestionuje jedynie regulację zawartą w zdaniu drugim tego przepisu. </w:t>
      </w:r>
      <w:r>
        <w:rPr>
          <w:sz w:val="24"/>
          <w:szCs w:val="24"/>
        </w:rPr>
        <w:t>W pozostałym zakresie post</w:t>
      </w:r>
      <w:r w:rsidR="00100168">
        <w:rPr>
          <w:sz w:val="24"/>
          <w:szCs w:val="24"/>
        </w:rPr>
        <w:t>ępowanie powinno ulec umorzeniu</w:t>
      </w:r>
      <w:r>
        <w:rPr>
          <w:sz w:val="24"/>
          <w:szCs w:val="24"/>
        </w:rPr>
        <w:t xml:space="preserve"> na podstawie art.</w:t>
      </w:r>
      <w:r w:rsidR="009F7077">
        <w:rPr>
          <w:color w:val="FF0000"/>
          <w:sz w:val="24"/>
          <w:szCs w:val="24"/>
        </w:rPr>
        <w:t xml:space="preserve"> </w:t>
      </w:r>
      <w:r>
        <w:rPr>
          <w:sz w:val="24"/>
          <w:szCs w:val="24"/>
        </w:rPr>
        <w:t>39 ust. 1 pkt 1 ustawy z dnia 1 sierpnia 1997 r. o Trybunale Konstytucyjnym</w:t>
      </w:r>
      <w:r w:rsidR="00DA032E">
        <w:rPr>
          <w:sz w:val="24"/>
          <w:szCs w:val="24"/>
        </w:rPr>
        <w:t xml:space="preserve"> (Dz. U. Nr 102, poz. 643, ze zm.; dalej: ustawa o TK)</w:t>
      </w:r>
      <w:r>
        <w:rPr>
          <w:sz w:val="24"/>
          <w:szCs w:val="24"/>
        </w:rPr>
        <w:t xml:space="preserve"> ze względu na niedop</w:t>
      </w:r>
      <w:r w:rsidR="00D63FC7">
        <w:rPr>
          <w:sz w:val="24"/>
          <w:szCs w:val="24"/>
        </w:rPr>
        <w:t>uszczalność wydania orzeczenia.</w:t>
      </w:r>
    </w:p>
    <w:p w:rsidR="00B81B03" w:rsidRDefault="00B81B03" w:rsidP="009F7077">
      <w:pPr>
        <w:pStyle w:val="BodyText2"/>
        <w:spacing w:line="240" w:lineRule="auto"/>
        <w:ind w:firstLine="720"/>
        <w:rPr>
          <w:sz w:val="24"/>
          <w:szCs w:val="24"/>
        </w:rPr>
      </w:pPr>
      <w:r>
        <w:rPr>
          <w:sz w:val="24"/>
          <w:szCs w:val="24"/>
        </w:rPr>
        <w:t>Zdaniem Prokuratora Generalnego a</w:t>
      </w:r>
      <w:r w:rsidRPr="00807E7F">
        <w:rPr>
          <w:sz w:val="24"/>
          <w:szCs w:val="24"/>
        </w:rPr>
        <w:t>rt. 479</w:t>
      </w:r>
      <w:r w:rsidRPr="00807E7F">
        <w:rPr>
          <w:sz w:val="24"/>
          <w:szCs w:val="24"/>
          <w:vertAlign w:val="superscript"/>
        </w:rPr>
        <w:t>8a</w:t>
      </w:r>
      <w:r w:rsidRPr="00807E7F">
        <w:rPr>
          <w:sz w:val="24"/>
          <w:szCs w:val="24"/>
        </w:rPr>
        <w:t xml:space="preserve"> § 5 zdanie drugie</w:t>
      </w:r>
      <w:r>
        <w:rPr>
          <w:sz w:val="24"/>
          <w:szCs w:val="24"/>
        </w:rPr>
        <w:t xml:space="preserve"> k.p.c. istotnie ogranicza prawo do sądu stronie pozwanej w postępowaniu w sprawach gospodarczych, reprezentowanej przez profesjonalnego pełnomocnika</w:t>
      </w:r>
      <w:r w:rsidR="00733AE6">
        <w:rPr>
          <w:sz w:val="24"/>
          <w:szCs w:val="24"/>
        </w:rPr>
        <w:t xml:space="preserve">, w szczególności w aspekcie </w:t>
      </w:r>
      <w:r>
        <w:rPr>
          <w:sz w:val="24"/>
          <w:szCs w:val="24"/>
        </w:rPr>
        <w:t>„prawa do wysłuchania”</w:t>
      </w:r>
      <w:r w:rsidR="00733AE6">
        <w:rPr>
          <w:sz w:val="24"/>
          <w:szCs w:val="24"/>
        </w:rPr>
        <w:t xml:space="preserve">. </w:t>
      </w:r>
      <w:r w:rsidR="007E000A">
        <w:rPr>
          <w:sz w:val="24"/>
          <w:szCs w:val="24"/>
        </w:rPr>
        <w:t>O</w:t>
      </w:r>
      <w:r>
        <w:rPr>
          <w:sz w:val="24"/>
          <w:szCs w:val="24"/>
        </w:rPr>
        <w:t xml:space="preserve">bie strony powinny mieć zagwarantowaną możliwość obrony </w:t>
      </w:r>
      <w:r w:rsidR="00733AE6">
        <w:rPr>
          <w:sz w:val="24"/>
          <w:szCs w:val="24"/>
        </w:rPr>
        <w:t xml:space="preserve">swoich </w:t>
      </w:r>
      <w:r>
        <w:rPr>
          <w:sz w:val="24"/>
          <w:szCs w:val="24"/>
        </w:rPr>
        <w:t>praw i interesów przed sądem</w:t>
      </w:r>
      <w:r w:rsidR="007E000A">
        <w:rPr>
          <w:sz w:val="24"/>
          <w:szCs w:val="24"/>
        </w:rPr>
        <w:t xml:space="preserve">. </w:t>
      </w:r>
      <w:r w:rsidR="004F3B5B">
        <w:rPr>
          <w:sz w:val="24"/>
          <w:szCs w:val="24"/>
        </w:rPr>
        <w:t>U</w:t>
      </w:r>
      <w:r>
        <w:rPr>
          <w:sz w:val="24"/>
          <w:szCs w:val="24"/>
        </w:rPr>
        <w:t xml:space="preserve">zyskanie przez jedną </w:t>
      </w:r>
      <w:r w:rsidR="00733AE6">
        <w:rPr>
          <w:sz w:val="24"/>
          <w:szCs w:val="24"/>
        </w:rPr>
        <w:t xml:space="preserve">z nich </w:t>
      </w:r>
      <w:r>
        <w:rPr>
          <w:sz w:val="24"/>
          <w:szCs w:val="24"/>
        </w:rPr>
        <w:t xml:space="preserve">„sądowej sankcji” dla </w:t>
      </w:r>
      <w:r w:rsidR="00733AE6">
        <w:rPr>
          <w:sz w:val="24"/>
          <w:szCs w:val="24"/>
        </w:rPr>
        <w:t xml:space="preserve">swoich </w:t>
      </w:r>
      <w:r>
        <w:rPr>
          <w:sz w:val="24"/>
          <w:szCs w:val="24"/>
        </w:rPr>
        <w:t xml:space="preserve">twierdzeń nie </w:t>
      </w:r>
      <w:r w:rsidR="00733AE6">
        <w:rPr>
          <w:sz w:val="24"/>
          <w:szCs w:val="24"/>
        </w:rPr>
        <w:t xml:space="preserve">stanowi </w:t>
      </w:r>
      <w:r>
        <w:rPr>
          <w:sz w:val="24"/>
          <w:szCs w:val="24"/>
        </w:rPr>
        <w:t>„rozpatrzeni</w:t>
      </w:r>
      <w:r w:rsidR="00733AE6">
        <w:rPr>
          <w:sz w:val="24"/>
          <w:szCs w:val="24"/>
        </w:rPr>
        <w:t>a</w:t>
      </w:r>
      <w:r>
        <w:rPr>
          <w:sz w:val="24"/>
          <w:szCs w:val="24"/>
        </w:rPr>
        <w:t xml:space="preserve"> sprawy” i nie spełnia wymogu prawa do</w:t>
      </w:r>
      <w:r w:rsidR="009F7077">
        <w:rPr>
          <w:color w:val="FF0000"/>
          <w:sz w:val="24"/>
          <w:szCs w:val="24"/>
        </w:rPr>
        <w:t xml:space="preserve"> </w:t>
      </w:r>
      <w:r>
        <w:rPr>
          <w:sz w:val="24"/>
          <w:szCs w:val="24"/>
        </w:rPr>
        <w:t>odpowiedniego ukształtow</w:t>
      </w:r>
      <w:r w:rsidR="00733AE6">
        <w:rPr>
          <w:sz w:val="24"/>
          <w:szCs w:val="24"/>
        </w:rPr>
        <w:t>ania procedury</w:t>
      </w:r>
      <w:r>
        <w:rPr>
          <w:sz w:val="24"/>
          <w:szCs w:val="24"/>
        </w:rPr>
        <w:t>.</w:t>
      </w:r>
      <w:r w:rsidR="002D145C">
        <w:rPr>
          <w:sz w:val="24"/>
          <w:szCs w:val="24"/>
        </w:rPr>
        <w:t xml:space="preserve"> </w:t>
      </w:r>
      <w:r w:rsidR="004F3B5B">
        <w:rPr>
          <w:sz w:val="24"/>
          <w:szCs w:val="24"/>
        </w:rPr>
        <w:t>K</w:t>
      </w:r>
      <w:r>
        <w:rPr>
          <w:sz w:val="24"/>
          <w:szCs w:val="24"/>
        </w:rPr>
        <w:t xml:space="preserve">westionowane unormowanie charakteryzuje </w:t>
      </w:r>
      <w:r>
        <w:rPr>
          <w:sz w:val="24"/>
          <w:szCs w:val="24"/>
        </w:rPr>
        <w:lastRenderedPageBreak/>
        <w:t xml:space="preserve">się </w:t>
      </w:r>
      <w:r w:rsidR="00733AE6">
        <w:rPr>
          <w:sz w:val="24"/>
          <w:szCs w:val="24"/>
        </w:rPr>
        <w:t xml:space="preserve">zatem </w:t>
      </w:r>
      <w:r>
        <w:rPr>
          <w:sz w:val="24"/>
          <w:szCs w:val="24"/>
        </w:rPr>
        <w:t xml:space="preserve">nadmiernym formalizmem i bezwzględnym w skutkach rygoryzmem, co prowadzi do naruszenia </w:t>
      </w:r>
      <w:r w:rsidR="004F3B5B">
        <w:rPr>
          <w:sz w:val="24"/>
          <w:szCs w:val="24"/>
        </w:rPr>
        <w:t xml:space="preserve">samej </w:t>
      </w:r>
      <w:r>
        <w:rPr>
          <w:sz w:val="24"/>
          <w:szCs w:val="24"/>
        </w:rPr>
        <w:t>istoty prawa do sądu</w:t>
      </w:r>
      <w:r w:rsidR="004F3B5B">
        <w:rPr>
          <w:sz w:val="24"/>
          <w:szCs w:val="24"/>
        </w:rPr>
        <w:t xml:space="preserve">. </w:t>
      </w:r>
      <w:r>
        <w:rPr>
          <w:sz w:val="24"/>
          <w:szCs w:val="24"/>
        </w:rPr>
        <w:t>W imię szybkości rozpoznania sprawy nie można poświęcić ochrony praw podmiotowych, nawet jeżeli weźmie się pod uwagę szczególne znaczenie szybkości i sprawności postępowania w</w:t>
      </w:r>
      <w:r w:rsidR="009F7077">
        <w:rPr>
          <w:color w:val="FF0000"/>
          <w:sz w:val="24"/>
          <w:szCs w:val="24"/>
        </w:rPr>
        <w:t xml:space="preserve"> </w:t>
      </w:r>
      <w:r>
        <w:rPr>
          <w:sz w:val="24"/>
          <w:szCs w:val="24"/>
        </w:rPr>
        <w:t>zakresie spraw gospodarczyc</w:t>
      </w:r>
      <w:r w:rsidR="00D63FC7">
        <w:rPr>
          <w:sz w:val="24"/>
          <w:szCs w:val="24"/>
        </w:rPr>
        <w:t>h.</w:t>
      </w:r>
    </w:p>
    <w:p w:rsidR="00733AE6" w:rsidRDefault="004F3B5B" w:rsidP="009F7077">
      <w:pPr>
        <w:pStyle w:val="BodyText2"/>
        <w:spacing w:line="240" w:lineRule="auto"/>
        <w:ind w:firstLine="720"/>
        <w:rPr>
          <w:sz w:val="24"/>
          <w:szCs w:val="24"/>
        </w:rPr>
      </w:pPr>
      <w:r>
        <w:rPr>
          <w:sz w:val="24"/>
          <w:szCs w:val="24"/>
        </w:rPr>
        <w:t xml:space="preserve">Prokurator Generalny wskazał, że </w:t>
      </w:r>
      <w:r w:rsidR="003776B7">
        <w:rPr>
          <w:sz w:val="24"/>
          <w:szCs w:val="24"/>
        </w:rPr>
        <w:t>a</w:t>
      </w:r>
      <w:r w:rsidR="003776B7" w:rsidRPr="00807E7F">
        <w:rPr>
          <w:sz w:val="24"/>
          <w:szCs w:val="24"/>
        </w:rPr>
        <w:t>rt. 479</w:t>
      </w:r>
      <w:r w:rsidR="003776B7" w:rsidRPr="00807E7F">
        <w:rPr>
          <w:sz w:val="24"/>
          <w:szCs w:val="24"/>
          <w:vertAlign w:val="superscript"/>
        </w:rPr>
        <w:t>8a</w:t>
      </w:r>
      <w:r w:rsidR="003776B7" w:rsidRPr="00807E7F">
        <w:rPr>
          <w:sz w:val="24"/>
          <w:szCs w:val="24"/>
        </w:rPr>
        <w:t xml:space="preserve"> § 5 zdanie drugie</w:t>
      </w:r>
      <w:r w:rsidR="003776B7">
        <w:rPr>
          <w:sz w:val="24"/>
          <w:szCs w:val="24"/>
        </w:rPr>
        <w:t xml:space="preserve"> k.p.c. zawiera ogólną i nieostrą klauzulę generalną, a przesłanką odrzucenia pisma jest każdy brak formalny pisma </w:t>
      </w:r>
      <w:r w:rsidR="00733AE6">
        <w:rPr>
          <w:sz w:val="24"/>
          <w:szCs w:val="24"/>
        </w:rPr>
        <w:t xml:space="preserve">powodujący </w:t>
      </w:r>
      <w:r w:rsidR="003776B7">
        <w:rPr>
          <w:sz w:val="24"/>
          <w:szCs w:val="24"/>
        </w:rPr>
        <w:t>niemożność nadania mu prawidłowego biegu, co samo w</w:t>
      </w:r>
      <w:r w:rsidR="009F7077">
        <w:rPr>
          <w:color w:val="FF0000"/>
          <w:sz w:val="24"/>
          <w:szCs w:val="24"/>
        </w:rPr>
        <w:t xml:space="preserve"> </w:t>
      </w:r>
      <w:r w:rsidR="003776B7">
        <w:rPr>
          <w:sz w:val="24"/>
          <w:szCs w:val="24"/>
        </w:rPr>
        <w:t xml:space="preserve">sobie jest kategorią ocenną. Z reguł wykładni językowej </w:t>
      </w:r>
      <w:r w:rsidR="00733AE6">
        <w:rPr>
          <w:sz w:val="24"/>
          <w:szCs w:val="24"/>
        </w:rPr>
        <w:t>i systemowej w</w:t>
      </w:r>
      <w:r w:rsidR="003776B7">
        <w:rPr>
          <w:sz w:val="24"/>
          <w:szCs w:val="24"/>
        </w:rPr>
        <w:t>ynika, że</w:t>
      </w:r>
      <w:r w:rsidR="009F7077">
        <w:rPr>
          <w:color w:val="FF0000"/>
          <w:sz w:val="24"/>
          <w:szCs w:val="24"/>
        </w:rPr>
        <w:t xml:space="preserve"> </w:t>
      </w:r>
      <w:r w:rsidR="003776B7">
        <w:rPr>
          <w:sz w:val="24"/>
          <w:szCs w:val="24"/>
        </w:rPr>
        <w:t>sankcja odrzucenia pisma procesowego dotknie stronę reprezentowaną w procesie przez profesjonalnego pełnomocnika</w:t>
      </w:r>
      <w:r w:rsidR="00100168">
        <w:rPr>
          <w:sz w:val="24"/>
          <w:szCs w:val="24"/>
        </w:rPr>
        <w:t>. N</w:t>
      </w:r>
      <w:r w:rsidR="003776B7">
        <w:rPr>
          <w:sz w:val="24"/>
          <w:szCs w:val="24"/>
        </w:rPr>
        <w:t xml:space="preserve">ie ma wówczas znaczenia, czy strona samodzielnie wnosi </w:t>
      </w:r>
      <w:r w:rsidR="00733AE6">
        <w:rPr>
          <w:sz w:val="24"/>
          <w:szCs w:val="24"/>
        </w:rPr>
        <w:t xml:space="preserve">konkretne </w:t>
      </w:r>
      <w:r w:rsidR="003776B7">
        <w:rPr>
          <w:sz w:val="24"/>
          <w:szCs w:val="24"/>
        </w:rPr>
        <w:t xml:space="preserve">pismo, czy też czyni to jej pełnomocnik. </w:t>
      </w:r>
      <w:r w:rsidR="00733AE6">
        <w:rPr>
          <w:sz w:val="24"/>
          <w:szCs w:val="24"/>
        </w:rPr>
        <w:t>W</w:t>
      </w:r>
      <w:r w:rsidR="003776B7">
        <w:rPr>
          <w:sz w:val="24"/>
          <w:szCs w:val="24"/>
        </w:rPr>
        <w:t>raz z</w:t>
      </w:r>
      <w:r w:rsidR="00100168">
        <w:rPr>
          <w:sz w:val="24"/>
          <w:szCs w:val="24"/>
        </w:rPr>
        <w:t>e</w:t>
      </w:r>
      <w:r w:rsidR="003776B7">
        <w:rPr>
          <w:sz w:val="24"/>
          <w:szCs w:val="24"/>
        </w:rPr>
        <w:t xml:space="preserve"> </w:t>
      </w:r>
      <w:r w:rsidR="00100168">
        <w:rPr>
          <w:sz w:val="24"/>
          <w:szCs w:val="24"/>
        </w:rPr>
        <w:t>s</w:t>
      </w:r>
      <w:r w:rsidR="003776B7">
        <w:rPr>
          <w:sz w:val="24"/>
          <w:szCs w:val="24"/>
        </w:rPr>
        <w:t>korzystaniem z</w:t>
      </w:r>
      <w:r w:rsidR="009F7077">
        <w:rPr>
          <w:color w:val="FF0000"/>
          <w:sz w:val="24"/>
          <w:szCs w:val="24"/>
        </w:rPr>
        <w:t xml:space="preserve"> </w:t>
      </w:r>
      <w:r w:rsidR="003776B7">
        <w:rPr>
          <w:sz w:val="24"/>
          <w:szCs w:val="24"/>
        </w:rPr>
        <w:t>pomocy prawnej profesjonalnego pełnomocnika rośnie ryzyko niepomyślnego dla strony zakończenia postępowania sądowego, którego nie jest w stanie zniwelować nawet osobiste podję</w:t>
      </w:r>
      <w:r w:rsidR="00733AE6">
        <w:rPr>
          <w:sz w:val="24"/>
          <w:szCs w:val="24"/>
        </w:rPr>
        <w:t xml:space="preserve">cie </w:t>
      </w:r>
      <w:r w:rsidR="003776B7">
        <w:rPr>
          <w:sz w:val="24"/>
          <w:szCs w:val="24"/>
        </w:rPr>
        <w:t xml:space="preserve">przez stronę </w:t>
      </w:r>
      <w:r w:rsidR="00646D14">
        <w:rPr>
          <w:sz w:val="24"/>
          <w:szCs w:val="24"/>
        </w:rPr>
        <w:t xml:space="preserve">odpowiedniej </w:t>
      </w:r>
      <w:r w:rsidR="003776B7">
        <w:rPr>
          <w:sz w:val="24"/>
          <w:szCs w:val="24"/>
        </w:rPr>
        <w:t>czynności</w:t>
      </w:r>
      <w:r w:rsidR="00733AE6">
        <w:rPr>
          <w:sz w:val="24"/>
          <w:szCs w:val="24"/>
        </w:rPr>
        <w:t>.</w:t>
      </w:r>
    </w:p>
    <w:p w:rsidR="00F2624E" w:rsidRDefault="00B81B03" w:rsidP="009F7077">
      <w:pPr>
        <w:pStyle w:val="BodyText2"/>
        <w:spacing w:line="240" w:lineRule="auto"/>
        <w:ind w:firstLine="720"/>
        <w:rPr>
          <w:sz w:val="24"/>
          <w:szCs w:val="24"/>
        </w:rPr>
      </w:pPr>
      <w:r>
        <w:rPr>
          <w:sz w:val="24"/>
          <w:szCs w:val="24"/>
        </w:rPr>
        <w:t>Porównując sytuację stron</w:t>
      </w:r>
      <w:r w:rsidR="00100168" w:rsidRPr="00100168">
        <w:rPr>
          <w:sz w:val="24"/>
          <w:szCs w:val="24"/>
        </w:rPr>
        <w:t xml:space="preserve"> </w:t>
      </w:r>
      <w:r w:rsidR="00100168">
        <w:rPr>
          <w:sz w:val="24"/>
          <w:szCs w:val="24"/>
        </w:rPr>
        <w:t>w postępowaniu nakazowym i upominawczym,</w:t>
      </w:r>
      <w:r>
        <w:rPr>
          <w:sz w:val="24"/>
          <w:szCs w:val="24"/>
        </w:rPr>
        <w:t xml:space="preserve"> reprezentowanych wyłącznie przez profesjonalnych pełnomocników</w:t>
      </w:r>
      <w:r w:rsidR="00100168">
        <w:rPr>
          <w:sz w:val="24"/>
          <w:szCs w:val="24"/>
        </w:rPr>
        <w:t>,</w:t>
      </w:r>
      <w:r>
        <w:rPr>
          <w:sz w:val="24"/>
          <w:szCs w:val="24"/>
        </w:rPr>
        <w:t xml:space="preserve"> wnoszących pie</w:t>
      </w:r>
      <w:r w:rsidR="00733AE6">
        <w:rPr>
          <w:sz w:val="24"/>
          <w:szCs w:val="24"/>
        </w:rPr>
        <w:t>rwsze pisma procesowe w sprawie</w:t>
      </w:r>
      <w:r w:rsidR="00100168">
        <w:rPr>
          <w:sz w:val="24"/>
          <w:szCs w:val="24"/>
        </w:rPr>
        <w:t>,</w:t>
      </w:r>
      <w:r>
        <w:rPr>
          <w:sz w:val="24"/>
          <w:szCs w:val="24"/>
        </w:rPr>
        <w:t xml:space="preserve"> dostrzec można wyraźn</w:t>
      </w:r>
      <w:r w:rsidR="003776B7">
        <w:rPr>
          <w:sz w:val="24"/>
          <w:szCs w:val="24"/>
        </w:rPr>
        <w:t xml:space="preserve">e </w:t>
      </w:r>
      <w:r>
        <w:rPr>
          <w:sz w:val="24"/>
          <w:szCs w:val="24"/>
        </w:rPr>
        <w:t>uprzywilejowani</w:t>
      </w:r>
      <w:r w:rsidR="003776B7">
        <w:rPr>
          <w:sz w:val="24"/>
          <w:szCs w:val="24"/>
        </w:rPr>
        <w:t>e</w:t>
      </w:r>
      <w:r>
        <w:rPr>
          <w:sz w:val="24"/>
          <w:szCs w:val="24"/>
        </w:rPr>
        <w:t xml:space="preserve"> powoda w zakresie dolegliwości konsekwencji stwierdzenia braków formalnych pism</w:t>
      </w:r>
      <w:r w:rsidR="00733AE6">
        <w:rPr>
          <w:sz w:val="24"/>
          <w:szCs w:val="24"/>
        </w:rPr>
        <w:t>a procesowego.</w:t>
      </w:r>
      <w:r>
        <w:rPr>
          <w:sz w:val="24"/>
          <w:szCs w:val="24"/>
        </w:rPr>
        <w:t xml:space="preserve"> </w:t>
      </w:r>
      <w:r w:rsidR="00733AE6">
        <w:rPr>
          <w:sz w:val="24"/>
          <w:szCs w:val="24"/>
        </w:rPr>
        <w:t xml:space="preserve">Po stronie powoda </w:t>
      </w:r>
      <w:r w:rsidR="00F2624E">
        <w:rPr>
          <w:sz w:val="24"/>
          <w:szCs w:val="24"/>
        </w:rPr>
        <w:t xml:space="preserve">także </w:t>
      </w:r>
      <w:r w:rsidR="00733AE6">
        <w:rPr>
          <w:sz w:val="24"/>
          <w:szCs w:val="24"/>
        </w:rPr>
        <w:t xml:space="preserve">występują </w:t>
      </w:r>
      <w:r>
        <w:rPr>
          <w:sz w:val="24"/>
          <w:szCs w:val="24"/>
        </w:rPr>
        <w:t>pewn</w:t>
      </w:r>
      <w:r w:rsidR="00733AE6">
        <w:rPr>
          <w:sz w:val="24"/>
          <w:szCs w:val="24"/>
        </w:rPr>
        <w:t xml:space="preserve">e </w:t>
      </w:r>
      <w:r>
        <w:rPr>
          <w:sz w:val="24"/>
          <w:szCs w:val="24"/>
        </w:rPr>
        <w:t>negatywn</w:t>
      </w:r>
      <w:r w:rsidR="00733AE6">
        <w:rPr>
          <w:sz w:val="24"/>
          <w:szCs w:val="24"/>
        </w:rPr>
        <w:t xml:space="preserve">e </w:t>
      </w:r>
      <w:r>
        <w:rPr>
          <w:sz w:val="24"/>
          <w:szCs w:val="24"/>
        </w:rPr>
        <w:t>konsekwencj</w:t>
      </w:r>
      <w:r w:rsidR="00F2624E">
        <w:rPr>
          <w:sz w:val="24"/>
          <w:szCs w:val="24"/>
        </w:rPr>
        <w:t>e</w:t>
      </w:r>
      <w:r>
        <w:rPr>
          <w:sz w:val="24"/>
          <w:szCs w:val="24"/>
        </w:rPr>
        <w:t>, jednak</w:t>
      </w:r>
      <w:r w:rsidR="009F7077">
        <w:rPr>
          <w:color w:val="FF0000"/>
          <w:sz w:val="24"/>
          <w:szCs w:val="24"/>
        </w:rPr>
        <w:t xml:space="preserve"> </w:t>
      </w:r>
      <w:r>
        <w:rPr>
          <w:sz w:val="24"/>
          <w:szCs w:val="24"/>
        </w:rPr>
        <w:t>nie prowadzą one do definitywnej utraty możliwości ponownego wniesienia powództwa</w:t>
      </w:r>
      <w:r w:rsidR="003776B7">
        <w:rPr>
          <w:sz w:val="24"/>
          <w:szCs w:val="24"/>
        </w:rPr>
        <w:t xml:space="preserve">. </w:t>
      </w:r>
      <w:r>
        <w:rPr>
          <w:sz w:val="24"/>
          <w:szCs w:val="24"/>
        </w:rPr>
        <w:t xml:space="preserve">Natomiast w </w:t>
      </w:r>
      <w:r w:rsidR="00100168">
        <w:rPr>
          <w:sz w:val="24"/>
          <w:szCs w:val="24"/>
        </w:rPr>
        <w:t>wy</w:t>
      </w:r>
      <w:r>
        <w:rPr>
          <w:sz w:val="24"/>
          <w:szCs w:val="24"/>
        </w:rPr>
        <w:t>padku pozwanego</w:t>
      </w:r>
      <w:r w:rsidR="00F2624E">
        <w:rPr>
          <w:sz w:val="24"/>
          <w:szCs w:val="24"/>
        </w:rPr>
        <w:t xml:space="preserve">, również </w:t>
      </w:r>
      <w:r>
        <w:rPr>
          <w:sz w:val="24"/>
          <w:szCs w:val="24"/>
        </w:rPr>
        <w:t>reprezentowanego przez profesjonalnego pełnomocnika, wniesienie sprzeciwu lub zarzutów od nakazu zapłaty</w:t>
      </w:r>
      <w:r w:rsidR="00100168">
        <w:rPr>
          <w:sz w:val="24"/>
          <w:szCs w:val="24"/>
        </w:rPr>
        <w:t>,</w:t>
      </w:r>
      <w:r>
        <w:rPr>
          <w:sz w:val="24"/>
          <w:szCs w:val="24"/>
        </w:rPr>
        <w:t xml:space="preserve"> dotknięty</w:t>
      </w:r>
      <w:r w:rsidR="003776B7">
        <w:rPr>
          <w:sz w:val="24"/>
          <w:szCs w:val="24"/>
        </w:rPr>
        <w:t xml:space="preserve">ch </w:t>
      </w:r>
      <w:r>
        <w:rPr>
          <w:sz w:val="24"/>
          <w:szCs w:val="24"/>
        </w:rPr>
        <w:t>brakami formalnymi</w:t>
      </w:r>
      <w:r w:rsidR="00F32970">
        <w:rPr>
          <w:sz w:val="24"/>
          <w:szCs w:val="24"/>
        </w:rPr>
        <w:t>,</w:t>
      </w:r>
      <w:r>
        <w:rPr>
          <w:sz w:val="24"/>
          <w:szCs w:val="24"/>
        </w:rPr>
        <w:t xml:space="preserve"> wywołuje nieodwracalne skutki w zakresie efektywnej realizacji prawa do sądu. </w:t>
      </w:r>
      <w:r w:rsidR="003776B7">
        <w:rPr>
          <w:sz w:val="24"/>
          <w:szCs w:val="24"/>
        </w:rPr>
        <w:t xml:space="preserve">Rozstrzygnięcie </w:t>
      </w:r>
      <w:r>
        <w:rPr>
          <w:sz w:val="24"/>
          <w:szCs w:val="24"/>
        </w:rPr>
        <w:t>sprawy następuje wówczas wyłącznie na</w:t>
      </w:r>
      <w:r w:rsidR="009F7077">
        <w:rPr>
          <w:color w:val="FF0000"/>
          <w:sz w:val="24"/>
          <w:szCs w:val="24"/>
        </w:rPr>
        <w:t xml:space="preserve"> </w:t>
      </w:r>
      <w:r>
        <w:rPr>
          <w:sz w:val="24"/>
          <w:szCs w:val="24"/>
        </w:rPr>
        <w:t>podstawie twierdzeń powoda</w:t>
      </w:r>
      <w:r w:rsidR="00646D14">
        <w:rPr>
          <w:sz w:val="24"/>
          <w:szCs w:val="24"/>
        </w:rPr>
        <w:t xml:space="preserve"> a c</w:t>
      </w:r>
      <w:r>
        <w:rPr>
          <w:sz w:val="24"/>
          <w:szCs w:val="24"/>
        </w:rPr>
        <w:t>iężar realizacji założonego przez ustawodawcę celu, jakim jest przyspieszenie i usprawnienie postępowań prowadzonych w sprawach gospodarczych</w:t>
      </w:r>
      <w:r w:rsidR="003776B7">
        <w:rPr>
          <w:sz w:val="24"/>
          <w:szCs w:val="24"/>
        </w:rPr>
        <w:t>,</w:t>
      </w:r>
      <w:r>
        <w:rPr>
          <w:sz w:val="24"/>
          <w:szCs w:val="24"/>
        </w:rPr>
        <w:t xml:space="preserve"> został w całości przerzucony na jedną ze stron postępowania</w:t>
      </w:r>
      <w:r w:rsidR="00F2624E">
        <w:rPr>
          <w:sz w:val="24"/>
          <w:szCs w:val="24"/>
        </w:rPr>
        <w:t>.</w:t>
      </w:r>
    </w:p>
    <w:p w:rsidR="003776B7" w:rsidRDefault="00B81B03" w:rsidP="009F7077">
      <w:pPr>
        <w:pStyle w:val="BodyText2"/>
        <w:spacing w:line="240" w:lineRule="auto"/>
        <w:ind w:firstLine="720"/>
        <w:rPr>
          <w:sz w:val="24"/>
          <w:szCs w:val="24"/>
        </w:rPr>
      </w:pPr>
      <w:r>
        <w:rPr>
          <w:sz w:val="24"/>
          <w:szCs w:val="24"/>
        </w:rPr>
        <w:t xml:space="preserve">Przedstawiona argumentacja pozostaje aktualna przy ocenie </w:t>
      </w:r>
      <w:r w:rsidR="00100168">
        <w:rPr>
          <w:sz w:val="24"/>
          <w:szCs w:val="24"/>
        </w:rPr>
        <w:t xml:space="preserve">zgodności </w:t>
      </w:r>
      <w:r>
        <w:rPr>
          <w:sz w:val="24"/>
          <w:szCs w:val="24"/>
        </w:rPr>
        <w:t>kwestionowanego przepisu z art. 78 Konstytucji. Prokurator Generalny przypomniał również</w:t>
      </w:r>
      <w:r w:rsidR="00100168">
        <w:rPr>
          <w:sz w:val="24"/>
          <w:szCs w:val="24"/>
        </w:rPr>
        <w:t xml:space="preserve"> negatywne </w:t>
      </w:r>
      <w:r>
        <w:rPr>
          <w:sz w:val="24"/>
          <w:szCs w:val="24"/>
        </w:rPr>
        <w:t xml:space="preserve">stanowisko Trybunału Konstytucyjnego </w:t>
      </w:r>
      <w:r w:rsidR="00100168">
        <w:rPr>
          <w:sz w:val="24"/>
          <w:szCs w:val="24"/>
        </w:rPr>
        <w:t xml:space="preserve">co do </w:t>
      </w:r>
      <w:r>
        <w:rPr>
          <w:sz w:val="24"/>
          <w:szCs w:val="24"/>
        </w:rPr>
        <w:t xml:space="preserve">dopuszczalności powołania w trybie skargi konstytucyjnej </w:t>
      </w:r>
      <w:r w:rsidR="00100168">
        <w:rPr>
          <w:sz w:val="24"/>
          <w:szCs w:val="24"/>
        </w:rPr>
        <w:t>przepisu prawa międzynarodowego jako wzorca kontroli.</w:t>
      </w:r>
    </w:p>
    <w:p w:rsidR="003776B7" w:rsidRDefault="003776B7" w:rsidP="009F7077">
      <w:pPr>
        <w:pStyle w:val="BodyText2"/>
        <w:spacing w:line="240" w:lineRule="auto"/>
        <w:ind w:firstLine="720"/>
        <w:rPr>
          <w:sz w:val="24"/>
          <w:szCs w:val="24"/>
        </w:rPr>
      </w:pPr>
    </w:p>
    <w:p w:rsidR="00B81B03" w:rsidRDefault="00B81B03" w:rsidP="009F7077">
      <w:pPr>
        <w:pStyle w:val="BodyText2"/>
        <w:spacing w:line="240" w:lineRule="auto"/>
        <w:ind w:firstLine="720"/>
        <w:rPr>
          <w:sz w:val="24"/>
          <w:szCs w:val="24"/>
        </w:rPr>
      </w:pPr>
      <w:r>
        <w:rPr>
          <w:sz w:val="24"/>
          <w:szCs w:val="24"/>
        </w:rPr>
        <w:t xml:space="preserve">5. Pismem procesowym </w:t>
      </w:r>
      <w:r w:rsidRPr="00807E7F">
        <w:rPr>
          <w:sz w:val="24"/>
          <w:szCs w:val="24"/>
        </w:rPr>
        <w:t>z 10 lipca 2008 r. Rzecznik Praw Obywatelskich zgłosił udział w postępowaniu w sprawie skargi konstytucyjnej</w:t>
      </w:r>
      <w:r>
        <w:rPr>
          <w:sz w:val="24"/>
          <w:szCs w:val="24"/>
        </w:rPr>
        <w:t xml:space="preserve"> spółki NZK</w:t>
      </w:r>
      <w:r w:rsidR="00CC0ED2">
        <w:rPr>
          <w:sz w:val="24"/>
          <w:szCs w:val="24"/>
        </w:rPr>
        <w:t xml:space="preserve"> </w:t>
      </w:r>
      <w:r w:rsidR="00B83F73">
        <w:rPr>
          <w:sz w:val="24"/>
          <w:szCs w:val="24"/>
        </w:rPr>
        <w:t xml:space="preserve">Niezależny Zespół Konsultantów </w:t>
      </w:r>
      <w:r w:rsidR="00CC0ED2">
        <w:rPr>
          <w:sz w:val="24"/>
          <w:szCs w:val="24"/>
        </w:rPr>
        <w:t>sp</w:t>
      </w:r>
      <w:r w:rsidR="00B83F73">
        <w:rPr>
          <w:sz w:val="24"/>
          <w:szCs w:val="24"/>
        </w:rPr>
        <w:t>.</w:t>
      </w:r>
      <w:r w:rsidR="00CC0ED2">
        <w:rPr>
          <w:sz w:val="24"/>
          <w:szCs w:val="24"/>
        </w:rPr>
        <w:t xml:space="preserve"> z o.o.</w:t>
      </w:r>
      <w:r>
        <w:rPr>
          <w:sz w:val="24"/>
          <w:szCs w:val="24"/>
        </w:rPr>
        <w:t xml:space="preserve">, a </w:t>
      </w:r>
      <w:r w:rsidR="00100168">
        <w:rPr>
          <w:sz w:val="24"/>
          <w:szCs w:val="24"/>
        </w:rPr>
        <w:t xml:space="preserve">pismem </w:t>
      </w:r>
      <w:r>
        <w:rPr>
          <w:sz w:val="24"/>
          <w:szCs w:val="24"/>
        </w:rPr>
        <w:t>z 2 października 2008 r. zgłosił udział także w</w:t>
      </w:r>
      <w:r w:rsidR="009F7077">
        <w:rPr>
          <w:color w:val="FF0000"/>
          <w:sz w:val="24"/>
          <w:szCs w:val="24"/>
        </w:rPr>
        <w:t xml:space="preserve"> </w:t>
      </w:r>
      <w:r>
        <w:rPr>
          <w:sz w:val="24"/>
          <w:szCs w:val="24"/>
        </w:rPr>
        <w:t>postępowaniu dotyczącym skargi konstytucyjnej spółki „Pameni Polska”</w:t>
      </w:r>
      <w:r w:rsidR="00CC0ED2">
        <w:rPr>
          <w:sz w:val="24"/>
          <w:szCs w:val="24"/>
        </w:rPr>
        <w:t xml:space="preserve"> sp. z o.o.</w:t>
      </w:r>
      <w:r>
        <w:rPr>
          <w:sz w:val="24"/>
          <w:szCs w:val="24"/>
        </w:rPr>
        <w:t xml:space="preserve"> </w:t>
      </w:r>
      <w:r w:rsidR="00100168">
        <w:rPr>
          <w:sz w:val="24"/>
          <w:szCs w:val="24"/>
        </w:rPr>
        <w:t>P</w:t>
      </w:r>
      <w:r>
        <w:rPr>
          <w:sz w:val="24"/>
          <w:szCs w:val="24"/>
        </w:rPr>
        <w:t xml:space="preserve">rzedstawił łączne stanowisko, zgodnie z którym </w:t>
      </w:r>
      <w:r w:rsidRPr="00807E7F">
        <w:rPr>
          <w:sz w:val="24"/>
          <w:szCs w:val="24"/>
        </w:rPr>
        <w:t>art. 479</w:t>
      </w:r>
      <w:r w:rsidRPr="00807E7F">
        <w:rPr>
          <w:sz w:val="24"/>
          <w:szCs w:val="24"/>
          <w:vertAlign w:val="superscript"/>
        </w:rPr>
        <w:t>8a</w:t>
      </w:r>
      <w:r w:rsidRPr="00807E7F">
        <w:rPr>
          <w:sz w:val="24"/>
          <w:szCs w:val="24"/>
        </w:rPr>
        <w:t xml:space="preserve"> § 5 </w:t>
      </w:r>
      <w:r w:rsidR="00B83F73">
        <w:rPr>
          <w:sz w:val="24"/>
          <w:szCs w:val="24"/>
        </w:rPr>
        <w:t>k.p.c.</w:t>
      </w:r>
      <w:r>
        <w:rPr>
          <w:sz w:val="24"/>
          <w:szCs w:val="24"/>
        </w:rPr>
        <w:t xml:space="preserve"> </w:t>
      </w:r>
      <w:r w:rsidRPr="00807E7F">
        <w:rPr>
          <w:sz w:val="24"/>
          <w:szCs w:val="24"/>
        </w:rPr>
        <w:t>w zakresie, w jakim przewiduje, że sąd odrzuca zarzuty od nakazu zapłaty</w:t>
      </w:r>
      <w:r>
        <w:rPr>
          <w:sz w:val="24"/>
          <w:szCs w:val="24"/>
        </w:rPr>
        <w:t xml:space="preserve"> oraz sprzeciw od nakazu zapłaty</w:t>
      </w:r>
      <w:r w:rsidR="00100168">
        <w:rPr>
          <w:sz w:val="24"/>
          <w:szCs w:val="24"/>
        </w:rPr>
        <w:t>,</w:t>
      </w:r>
      <w:r>
        <w:rPr>
          <w:sz w:val="24"/>
          <w:szCs w:val="24"/>
        </w:rPr>
        <w:t xml:space="preserve"> </w:t>
      </w:r>
      <w:r w:rsidRPr="00807E7F">
        <w:rPr>
          <w:sz w:val="24"/>
          <w:szCs w:val="24"/>
        </w:rPr>
        <w:t xml:space="preserve">zawierające braki formalne, </w:t>
      </w:r>
      <w:r>
        <w:rPr>
          <w:sz w:val="24"/>
          <w:szCs w:val="24"/>
        </w:rPr>
        <w:t xml:space="preserve">bez uprzedniego wezwania strony </w:t>
      </w:r>
      <w:r w:rsidRPr="00807E7F">
        <w:rPr>
          <w:sz w:val="24"/>
          <w:szCs w:val="24"/>
        </w:rPr>
        <w:t>reprezentowane</w:t>
      </w:r>
      <w:r>
        <w:rPr>
          <w:sz w:val="24"/>
          <w:szCs w:val="24"/>
        </w:rPr>
        <w:t>j</w:t>
      </w:r>
      <w:r w:rsidRPr="00807E7F">
        <w:rPr>
          <w:sz w:val="24"/>
          <w:szCs w:val="24"/>
        </w:rPr>
        <w:t xml:space="preserve"> pr</w:t>
      </w:r>
      <w:r>
        <w:rPr>
          <w:sz w:val="24"/>
          <w:szCs w:val="24"/>
        </w:rPr>
        <w:t xml:space="preserve">zez profesjonalnego pełnomocnika do ich usunięcia, jest niezgodny z </w:t>
      </w:r>
      <w:r w:rsidRPr="00807E7F">
        <w:rPr>
          <w:sz w:val="24"/>
          <w:szCs w:val="24"/>
        </w:rPr>
        <w:t>art. 45 ust. 1 w związku z</w:t>
      </w:r>
      <w:r w:rsidR="009F7077">
        <w:rPr>
          <w:color w:val="FF0000"/>
          <w:sz w:val="24"/>
          <w:szCs w:val="24"/>
        </w:rPr>
        <w:t xml:space="preserve"> </w:t>
      </w:r>
      <w:r w:rsidRPr="00807E7F">
        <w:rPr>
          <w:sz w:val="24"/>
          <w:szCs w:val="24"/>
        </w:rPr>
        <w:t xml:space="preserve">art. </w:t>
      </w:r>
      <w:r>
        <w:rPr>
          <w:sz w:val="24"/>
          <w:szCs w:val="24"/>
        </w:rPr>
        <w:t xml:space="preserve">31 ust. 3 i art. </w:t>
      </w:r>
      <w:r w:rsidRPr="00807E7F">
        <w:rPr>
          <w:sz w:val="24"/>
          <w:szCs w:val="24"/>
        </w:rPr>
        <w:t xml:space="preserve">32 ust. 1 </w:t>
      </w:r>
      <w:r>
        <w:rPr>
          <w:sz w:val="24"/>
          <w:szCs w:val="24"/>
        </w:rPr>
        <w:t xml:space="preserve">oraz </w:t>
      </w:r>
      <w:r w:rsidRPr="00807E7F">
        <w:rPr>
          <w:sz w:val="24"/>
          <w:szCs w:val="24"/>
        </w:rPr>
        <w:t>art. 78 Konstytucji</w:t>
      </w:r>
      <w:r w:rsidR="00D63FC7">
        <w:rPr>
          <w:sz w:val="24"/>
          <w:szCs w:val="24"/>
        </w:rPr>
        <w:t>.</w:t>
      </w:r>
    </w:p>
    <w:p w:rsidR="00453112" w:rsidRDefault="00B81B03" w:rsidP="009F7077">
      <w:pPr>
        <w:pStyle w:val="BodyText2"/>
        <w:spacing w:line="240" w:lineRule="auto"/>
        <w:ind w:firstLine="720"/>
        <w:rPr>
          <w:sz w:val="24"/>
          <w:szCs w:val="24"/>
        </w:rPr>
      </w:pPr>
      <w:r>
        <w:rPr>
          <w:sz w:val="24"/>
          <w:szCs w:val="24"/>
        </w:rPr>
        <w:t xml:space="preserve">Rzecznik zauważył, że kryterium decydującym o przyjęciu kwestionowanego rozwiązania była ocena specjalnych kwalifikacji zawodowych profesjonalnych pełnomocników, które pozwalają na zaostrzenie wobec nich wymogów </w:t>
      </w:r>
      <w:r w:rsidR="00646D14">
        <w:rPr>
          <w:sz w:val="24"/>
          <w:szCs w:val="24"/>
        </w:rPr>
        <w:t xml:space="preserve">procesowych. </w:t>
      </w:r>
      <w:r>
        <w:rPr>
          <w:sz w:val="24"/>
          <w:szCs w:val="24"/>
        </w:rPr>
        <w:t>W</w:t>
      </w:r>
      <w:r w:rsidR="009F7077">
        <w:rPr>
          <w:color w:val="FF0000"/>
          <w:sz w:val="24"/>
          <w:szCs w:val="24"/>
        </w:rPr>
        <w:t xml:space="preserve"> </w:t>
      </w:r>
      <w:r>
        <w:rPr>
          <w:sz w:val="24"/>
          <w:szCs w:val="24"/>
        </w:rPr>
        <w:t xml:space="preserve">imię szybkości rozpoznania sprawy nie można </w:t>
      </w:r>
      <w:r w:rsidR="00453112">
        <w:rPr>
          <w:sz w:val="24"/>
          <w:szCs w:val="24"/>
        </w:rPr>
        <w:t xml:space="preserve">jednak </w:t>
      </w:r>
      <w:r>
        <w:rPr>
          <w:sz w:val="24"/>
          <w:szCs w:val="24"/>
        </w:rPr>
        <w:t>poświęcić ochrony praw podmiotowych</w:t>
      </w:r>
      <w:r w:rsidR="00100168">
        <w:rPr>
          <w:sz w:val="24"/>
          <w:szCs w:val="24"/>
        </w:rPr>
        <w:t>. S</w:t>
      </w:r>
      <w:r>
        <w:rPr>
          <w:sz w:val="24"/>
          <w:szCs w:val="24"/>
        </w:rPr>
        <w:t xml:space="preserve">prawność rozpoznania sprawy można osiągnąć </w:t>
      </w:r>
      <w:r w:rsidR="00646D14">
        <w:rPr>
          <w:sz w:val="24"/>
          <w:szCs w:val="24"/>
        </w:rPr>
        <w:t xml:space="preserve">za pomocą innych mechanizmów, </w:t>
      </w:r>
      <w:r>
        <w:rPr>
          <w:sz w:val="24"/>
          <w:szCs w:val="24"/>
        </w:rPr>
        <w:t xml:space="preserve">bez wyłączania stronom drogi odwoławczej w postępowaniu sądowym. </w:t>
      </w:r>
      <w:r w:rsidR="00EB42D5">
        <w:rPr>
          <w:sz w:val="24"/>
          <w:szCs w:val="24"/>
        </w:rPr>
        <w:t>Zaostrzanie formalizmu ma swoje granice, których przekroczenie sprawia, że</w:t>
      </w:r>
      <w:r w:rsidR="009F7077">
        <w:rPr>
          <w:color w:val="FF0000"/>
          <w:sz w:val="24"/>
          <w:szCs w:val="24"/>
        </w:rPr>
        <w:t xml:space="preserve"> </w:t>
      </w:r>
      <w:r w:rsidR="00EB42D5">
        <w:rPr>
          <w:sz w:val="24"/>
          <w:szCs w:val="24"/>
        </w:rPr>
        <w:lastRenderedPageBreak/>
        <w:t xml:space="preserve">postępowanie cywilne nie może osiągnąć założonego celu (S. Cieślak, </w:t>
      </w:r>
      <w:r w:rsidR="00EB42D5" w:rsidRPr="00E37BC1">
        <w:rPr>
          <w:i/>
          <w:sz w:val="24"/>
          <w:szCs w:val="24"/>
        </w:rPr>
        <w:t>Formalizm postępowania cywilnego</w:t>
      </w:r>
      <w:r w:rsidR="00EB42D5">
        <w:rPr>
          <w:sz w:val="24"/>
          <w:szCs w:val="24"/>
        </w:rPr>
        <w:t>, Warszawa 2008</w:t>
      </w:r>
      <w:r w:rsidR="00453112">
        <w:rPr>
          <w:sz w:val="24"/>
          <w:szCs w:val="24"/>
        </w:rPr>
        <w:t>).</w:t>
      </w:r>
    </w:p>
    <w:p w:rsidR="002249C1" w:rsidRDefault="00453112" w:rsidP="009F7077">
      <w:pPr>
        <w:pStyle w:val="BodyText2"/>
        <w:spacing w:line="240" w:lineRule="auto"/>
        <w:ind w:firstLine="720"/>
        <w:rPr>
          <w:sz w:val="24"/>
          <w:szCs w:val="24"/>
        </w:rPr>
      </w:pPr>
      <w:r>
        <w:rPr>
          <w:sz w:val="24"/>
          <w:szCs w:val="24"/>
        </w:rPr>
        <w:t>W</w:t>
      </w:r>
      <w:r w:rsidR="00EB42D5">
        <w:rPr>
          <w:sz w:val="24"/>
          <w:szCs w:val="24"/>
        </w:rPr>
        <w:t xml:space="preserve"> opinii Rzecznika k</w:t>
      </w:r>
      <w:r w:rsidR="00B81B03">
        <w:rPr>
          <w:sz w:val="24"/>
          <w:szCs w:val="24"/>
        </w:rPr>
        <w:t xml:space="preserve">westionowana regulacja wypacza prawo do poszukiwania profesjonalnej pomocy prawnej. </w:t>
      </w:r>
      <w:r w:rsidR="00100168">
        <w:rPr>
          <w:sz w:val="24"/>
          <w:szCs w:val="24"/>
        </w:rPr>
        <w:t>Choć p</w:t>
      </w:r>
      <w:r w:rsidR="002249C1">
        <w:rPr>
          <w:sz w:val="24"/>
          <w:szCs w:val="24"/>
        </w:rPr>
        <w:t>rawo jednostki zaangażowanej w sprawę do</w:t>
      </w:r>
      <w:r w:rsidR="009F7077">
        <w:rPr>
          <w:color w:val="FF0000"/>
          <w:sz w:val="24"/>
          <w:szCs w:val="24"/>
        </w:rPr>
        <w:t xml:space="preserve"> </w:t>
      </w:r>
      <w:r w:rsidR="002249C1">
        <w:rPr>
          <w:sz w:val="24"/>
          <w:szCs w:val="24"/>
        </w:rPr>
        <w:t xml:space="preserve">korzystania z profesjonalnej pomocy prawnika nie jest tożsame z prawem do obrony </w:t>
      </w:r>
      <w:r w:rsidR="00100168">
        <w:rPr>
          <w:sz w:val="24"/>
          <w:szCs w:val="24"/>
        </w:rPr>
        <w:t xml:space="preserve">gwarantowanym w </w:t>
      </w:r>
      <w:r w:rsidR="002249C1">
        <w:rPr>
          <w:sz w:val="24"/>
          <w:szCs w:val="24"/>
        </w:rPr>
        <w:t>art. 42 ust. 2 Konstytucji, to jednak powinno być uwzględniane jako jeden z elementów wyznaczających standard ochrony jej praw. Kwestionowany przepis powoduje, że wraz ze skorzystaniem z pomocy prawnej profesjonalnego pełnomocnika, wykonującego zawód zaufania publicznego, rośnie ryzyko niepomyślnego dla strony zakończenia postępowania sądowego w postaci odrzucenia pisma procesowego, które zamyka stronie drogę do merytoryczneg</w:t>
      </w:r>
      <w:r w:rsidR="00D63FC7">
        <w:rPr>
          <w:sz w:val="24"/>
          <w:szCs w:val="24"/>
        </w:rPr>
        <w:t>o rozpatrzenia sporu przez sąd.</w:t>
      </w:r>
    </w:p>
    <w:p w:rsidR="00CC43AB" w:rsidRDefault="002249C1" w:rsidP="009F7077">
      <w:pPr>
        <w:pStyle w:val="BodyText2"/>
        <w:spacing w:line="240" w:lineRule="auto"/>
        <w:ind w:firstLine="720"/>
        <w:rPr>
          <w:sz w:val="24"/>
          <w:szCs w:val="24"/>
        </w:rPr>
      </w:pPr>
      <w:r>
        <w:rPr>
          <w:sz w:val="24"/>
          <w:szCs w:val="24"/>
        </w:rPr>
        <w:t xml:space="preserve">Kwestionowany przepis jest także </w:t>
      </w:r>
      <w:r w:rsidR="00B81B03">
        <w:rPr>
          <w:sz w:val="24"/>
          <w:szCs w:val="24"/>
        </w:rPr>
        <w:t>niezgodn</w:t>
      </w:r>
      <w:r>
        <w:rPr>
          <w:sz w:val="24"/>
          <w:szCs w:val="24"/>
        </w:rPr>
        <w:t xml:space="preserve">y </w:t>
      </w:r>
      <w:r w:rsidR="00B81B03">
        <w:rPr>
          <w:sz w:val="24"/>
          <w:szCs w:val="24"/>
        </w:rPr>
        <w:t>z konstytucyjnym prawem do</w:t>
      </w:r>
      <w:r w:rsidR="009F7077">
        <w:rPr>
          <w:color w:val="FF0000"/>
          <w:sz w:val="24"/>
          <w:szCs w:val="24"/>
        </w:rPr>
        <w:t xml:space="preserve"> </w:t>
      </w:r>
      <w:r w:rsidR="00B81B03">
        <w:rPr>
          <w:sz w:val="24"/>
          <w:szCs w:val="24"/>
        </w:rPr>
        <w:t>kontroli instancyjnej orzeczeń sądowych wydanych przez sąd w pierwszej instancji (art.</w:t>
      </w:r>
      <w:r w:rsidR="009F7077">
        <w:rPr>
          <w:color w:val="FF0000"/>
          <w:sz w:val="24"/>
          <w:szCs w:val="24"/>
        </w:rPr>
        <w:t xml:space="preserve"> </w:t>
      </w:r>
      <w:r w:rsidR="00B81B03">
        <w:rPr>
          <w:sz w:val="24"/>
          <w:szCs w:val="24"/>
        </w:rPr>
        <w:t xml:space="preserve">78 oraz art. 176 ust. 1 Konstytucji). </w:t>
      </w:r>
      <w:r w:rsidR="00CC43AB">
        <w:rPr>
          <w:sz w:val="24"/>
          <w:szCs w:val="24"/>
        </w:rPr>
        <w:t xml:space="preserve">Sformułowanie przez ustawodawcę szerokiego zakresu przesłanek odmowy merytorycznego rozpoznania sprawy ze względów formalnych pozostawia w obrocie prawnym </w:t>
      </w:r>
      <w:r w:rsidR="00100168">
        <w:rPr>
          <w:sz w:val="24"/>
          <w:szCs w:val="24"/>
        </w:rPr>
        <w:t xml:space="preserve">dużą </w:t>
      </w:r>
      <w:r w:rsidR="00CC43AB">
        <w:rPr>
          <w:sz w:val="24"/>
          <w:szCs w:val="24"/>
        </w:rPr>
        <w:t xml:space="preserve">liczbę wadliwych wyroków, co zarówno dla obywateli, jak i dobra wymiaru sprawiedliwości jest sytuacją niepożądaną. </w:t>
      </w:r>
      <w:r>
        <w:rPr>
          <w:sz w:val="24"/>
          <w:szCs w:val="24"/>
        </w:rPr>
        <w:t xml:space="preserve">Wprawdzie </w:t>
      </w:r>
      <w:r w:rsidR="00B81B03">
        <w:rPr>
          <w:sz w:val="24"/>
          <w:szCs w:val="24"/>
        </w:rPr>
        <w:t>Konstytucja nie określa wszystkich elementów konstrukcyjnych środków odwoławczych i</w:t>
      </w:r>
      <w:r w:rsidR="009F7077">
        <w:rPr>
          <w:color w:val="FF0000"/>
          <w:sz w:val="24"/>
          <w:szCs w:val="24"/>
        </w:rPr>
        <w:t xml:space="preserve"> </w:t>
      </w:r>
      <w:r w:rsidR="00B81B03">
        <w:rPr>
          <w:sz w:val="24"/>
          <w:szCs w:val="24"/>
        </w:rPr>
        <w:t>pozostawia w tym zakresie ustawodawcy daleko idącą swobodę</w:t>
      </w:r>
      <w:r>
        <w:rPr>
          <w:sz w:val="24"/>
          <w:szCs w:val="24"/>
        </w:rPr>
        <w:t xml:space="preserve"> (z</w:t>
      </w:r>
      <w:r w:rsidR="00B81B03">
        <w:rPr>
          <w:sz w:val="24"/>
          <w:szCs w:val="24"/>
        </w:rPr>
        <w:t xml:space="preserve"> mocy art. 176 ust. 2 Konstytucji kształt zaskarżenia regulują ustawy</w:t>
      </w:r>
      <w:r>
        <w:rPr>
          <w:sz w:val="24"/>
          <w:szCs w:val="24"/>
        </w:rPr>
        <w:t>), to jednak w</w:t>
      </w:r>
      <w:r w:rsidR="00B81B03">
        <w:rPr>
          <w:sz w:val="24"/>
          <w:szCs w:val="24"/>
        </w:rPr>
        <w:t xml:space="preserve"> polskim systemie prawa środkiem zaskarżenia wyroków zapadłych w pierwszej instancji jest apelacja, która uregulowana została jako środek dewolutywny o charakterze renowacyjnym. Mimo że</w:t>
      </w:r>
      <w:r w:rsidR="009F7077">
        <w:rPr>
          <w:color w:val="FF0000"/>
          <w:sz w:val="24"/>
          <w:szCs w:val="24"/>
        </w:rPr>
        <w:t xml:space="preserve"> </w:t>
      </w:r>
      <w:r w:rsidR="00B81B03">
        <w:rPr>
          <w:sz w:val="24"/>
          <w:szCs w:val="24"/>
        </w:rPr>
        <w:t xml:space="preserve">Konstytucja nie określa wprost standardów, </w:t>
      </w:r>
      <w:r w:rsidR="00100168">
        <w:rPr>
          <w:sz w:val="24"/>
          <w:szCs w:val="24"/>
        </w:rPr>
        <w:t xml:space="preserve">którym </w:t>
      </w:r>
      <w:r w:rsidR="00B81B03">
        <w:rPr>
          <w:sz w:val="24"/>
          <w:szCs w:val="24"/>
        </w:rPr>
        <w:t>powinna odpowiadać apelacja</w:t>
      </w:r>
      <w:r w:rsidR="00100168">
        <w:rPr>
          <w:sz w:val="24"/>
          <w:szCs w:val="24"/>
        </w:rPr>
        <w:t>,</w:t>
      </w:r>
      <w:r w:rsidR="00B81B03">
        <w:rPr>
          <w:sz w:val="24"/>
          <w:szCs w:val="24"/>
        </w:rPr>
        <w:t xml:space="preserve"> i</w:t>
      </w:r>
      <w:r w:rsidR="009F7077">
        <w:rPr>
          <w:color w:val="FF0000"/>
          <w:sz w:val="24"/>
          <w:szCs w:val="24"/>
        </w:rPr>
        <w:t xml:space="preserve"> </w:t>
      </w:r>
      <w:r w:rsidR="00B81B03">
        <w:rPr>
          <w:sz w:val="24"/>
          <w:szCs w:val="24"/>
        </w:rPr>
        <w:t>z</w:t>
      </w:r>
      <w:r w:rsidR="009F7077">
        <w:rPr>
          <w:color w:val="FF0000"/>
          <w:sz w:val="24"/>
          <w:szCs w:val="24"/>
        </w:rPr>
        <w:t xml:space="preserve"> </w:t>
      </w:r>
      <w:r w:rsidR="00B81B03">
        <w:rPr>
          <w:sz w:val="24"/>
          <w:szCs w:val="24"/>
        </w:rPr>
        <w:t>pewnością nie stawia wymogu, by zawsze przybierała ona formę taką, jak w modelu apelacji pełnej (będącą zasadą w polskim postępowaniu cywilnym</w:t>
      </w:r>
      <w:r w:rsidR="00100168">
        <w:rPr>
          <w:sz w:val="24"/>
          <w:szCs w:val="24"/>
        </w:rPr>
        <w:t xml:space="preserve">, </w:t>
      </w:r>
      <w:r>
        <w:rPr>
          <w:sz w:val="24"/>
          <w:szCs w:val="24"/>
        </w:rPr>
        <w:t>zakładającą ponowne rozpoznanie sprawy w tych samych granicach, w jakich upoważniony był ją rozpatrzyć sąd pierwszej instancji</w:t>
      </w:r>
      <w:r w:rsidR="00B81B03">
        <w:rPr>
          <w:sz w:val="24"/>
          <w:szCs w:val="24"/>
        </w:rPr>
        <w:t>), można z niej wyprowadzić pewne reguły co do kształtu środków zaskarżenia, które ust</w:t>
      </w:r>
      <w:r w:rsidR="00D63FC7">
        <w:rPr>
          <w:sz w:val="24"/>
          <w:szCs w:val="24"/>
        </w:rPr>
        <w:t>awodawca powinien przestrzegać.</w:t>
      </w:r>
    </w:p>
    <w:p w:rsidR="00B81B03" w:rsidRDefault="00B81B03" w:rsidP="009F7077">
      <w:pPr>
        <w:pStyle w:val="BodyText2"/>
        <w:spacing w:line="240" w:lineRule="auto"/>
        <w:ind w:firstLine="720"/>
        <w:rPr>
          <w:sz w:val="24"/>
          <w:szCs w:val="24"/>
        </w:rPr>
      </w:pPr>
    </w:p>
    <w:p w:rsidR="00B81B03" w:rsidRDefault="00B81B03" w:rsidP="009F7077">
      <w:pPr>
        <w:pStyle w:val="BodyText2"/>
        <w:spacing w:line="240" w:lineRule="auto"/>
        <w:ind w:firstLine="720"/>
        <w:rPr>
          <w:sz w:val="24"/>
          <w:szCs w:val="24"/>
        </w:rPr>
      </w:pPr>
      <w:r>
        <w:rPr>
          <w:sz w:val="24"/>
          <w:szCs w:val="24"/>
        </w:rPr>
        <w:t>6</w:t>
      </w:r>
      <w:r w:rsidRPr="00D27469">
        <w:rPr>
          <w:sz w:val="24"/>
          <w:szCs w:val="24"/>
        </w:rPr>
        <w:t xml:space="preserve">. </w:t>
      </w:r>
      <w:r>
        <w:rPr>
          <w:sz w:val="24"/>
          <w:szCs w:val="24"/>
        </w:rPr>
        <w:t>Pismem z 9 gru</w:t>
      </w:r>
      <w:r w:rsidR="00100168">
        <w:rPr>
          <w:sz w:val="24"/>
          <w:szCs w:val="24"/>
        </w:rPr>
        <w:t xml:space="preserve">dnia 2008 r. w imieniu Sejmu </w:t>
      </w:r>
      <w:r>
        <w:rPr>
          <w:sz w:val="24"/>
          <w:szCs w:val="24"/>
        </w:rPr>
        <w:t>stanowisko w sprawie połączonych skarg konstytucyjnych</w:t>
      </w:r>
      <w:r w:rsidR="00100168">
        <w:rPr>
          <w:sz w:val="24"/>
          <w:szCs w:val="24"/>
        </w:rPr>
        <w:t>,</w:t>
      </w:r>
      <w:r>
        <w:rPr>
          <w:sz w:val="24"/>
          <w:szCs w:val="24"/>
        </w:rPr>
        <w:t xml:space="preserve"> wniesionych przez spółkę NZK Niezależny Zespół Konsultantów sp. z o.o. oraz spółkę „Pameni Polska” sp. z o.o.</w:t>
      </w:r>
      <w:r w:rsidR="00100168">
        <w:rPr>
          <w:sz w:val="24"/>
          <w:szCs w:val="24"/>
        </w:rPr>
        <w:t>,</w:t>
      </w:r>
      <w:r>
        <w:rPr>
          <w:sz w:val="24"/>
          <w:szCs w:val="24"/>
        </w:rPr>
        <w:t xml:space="preserve"> przedstawił Marszałek Sejmu, który wniósł o stwierdzenie, że </w:t>
      </w:r>
      <w:r w:rsidRPr="00807E7F">
        <w:rPr>
          <w:sz w:val="24"/>
          <w:szCs w:val="24"/>
        </w:rPr>
        <w:t>art. 479</w:t>
      </w:r>
      <w:r w:rsidRPr="00807E7F">
        <w:rPr>
          <w:sz w:val="24"/>
          <w:szCs w:val="24"/>
          <w:vertAlign w:val="superscript"/>
        </w:rPr>
        <w:t>8a</w:t>
      </w:r>
      <w:r w:rsidRPr="00807E7F">
        <w:rPr>
          <w:sz w:val="24"/>
          <w:szCs w:val="24"/>
        </w:rPr>
        <w:t xml:space="preserve"> § 5 zdanie drugie </w:t>
      </w:r>
      <w:r w:rsidR="00150580">
        <w:rPr>
          <w:sz w:val="24"/>
          <w:szCs w:val="24"/>
        </w:rPr>
        <w:t xml:space="preserve">k.p.c. </w:t>
      </w:r>
      <w:r w:rsidRPr="00807E7F">
        <w:rPr>
          <w:sz w:val="24"/>
          <w:szCs w:val="24"/>
        </w:rPr>
        <w:t>w zakresie, w</w:t>
      </w:r>
      <w:r w:rsidR="009F7077">
        <w:rPr>
          <w:color w:val="FF0000"/>
          <w:sz w:val="24"/>
          <w:szCs w:val="24"/>
        </w:rPr>
        <w:t xml:space="preserve"> </w:t>
      </w:r>
      <w:r w:rsidRPr="00807E7F">
        <w:rPr>
          <w:sz w:val="24"/>
          <w:szCs w:val="24"/>
        </w:rPr>
        <w:t>jakim w postępowaniu w sprawach gospodarczych przewiduje, że sąd odrzuca zawierające braki formalne zarzuty od nakazu zapłaty</w:t>
      </w:r>
      <w:r>
        <w:rPr>
          <w:sz w:val="24"/>
          <w:szCs w:val="24"/>
        </w:rPr>
        <w:t xml:space="preserve"> oraz sprzeciw od nakazu zapłaty</w:t>
      </w:r>
      <w:r w:rsidRPr="00807E7F">
        <w:rPr>
          <w:sz w:val="24"/>
          <w:szCs w:val="24"/>
        </w:rPr>
        <w:t>, wniesione przez przedsiębiorcę reprezentowanego pr</w:t>
      </w:r>
      <w:r>
        <w:rPr>
          <w:sz w:val="24"/>
          <w:szCs w:val="24"/>
        </w:rPr>
        <w:t>zez adwokata lub radcę prawnego</w:t>
      </w:r>
      <w:r w:rsidR="00150580">
        <w:rPr>
          <w:sz w:val="24"/>
          <w:szCs w:val="24"/>
        </w:rPr>
        <w:t>,</w:t>
      </w:r>
      <w:r w:rsidRPr="00807E7F">
        <w:rPr>
          <w:sz w:val="24"/>
          <w:szCs w:val="24"/>
        </w:rPr>
        <w:t xml:space="preserve"> bez uprzedniego wezwania do uzupełnienia</w:t>
      </w:r>
      <w:r w:rsidR="00150580">
        <w:rPr>
          <w:sz w:val="24"/>
          <w:szCs w:val="24"/>
        </w:rPr>
        <w:t xml:space="preserve"> braków</w:t>
      </w:r>
      <w:r w:rsidRPr="00807E7F">
        <w:rPr>
          <w:sz w:val="24"/>
          <w:szCs w:val="24"/>
        </w:rPr>
        <w:t xml:space="preserve">, </w:t>
      </w:r>
      <w:r>
        <w:rPr>
          <w:sz w:val="24"/>
          <w:szCs w:val="24"/>
        </w:rPr>
        <w:t xml:space="preserve">jest niezgodny z </w:t>
      </w:r>
      <w:r w:rsidRPr="00807E7F">
        <w:rPr>
          <w:sz w:val="24"/>
          <w:szCs w:val="24"/>
        </w:rPr>
        <w:t>art. 45 ust. 1 w</w:t>
      </w:r>
      <w:r w:rsidR="009F7077">
        <w:rPr>
          <w:color w:val="FF0000"/>
          <w:sz w:val="24"/>
          <w:szCs w:val="24"/>
        </w:rPr>
        <w:t xml:space="preserve"> </w:t>
      </w:r>
      <w:r w:rsidRPr="00807E7F">
        <w:rPr>
          <w:sz w:val="24"/>
          <w:szCs w:val="24"/>
        </w:rPr>
        <w:t xml:space="preserve">związku z art. </w:t>
      </w:r>
      <w:r>
        <w:rPr>
          <w:sz w:val="24"/>
          <w:szCs w:val="24"/>
        </w:rPr>
        <w:t>31 ust. 3</w:t>
      </w:r>
      <w:r w:rsidR="00150580">
        <w:rPr>
          <w:sz w:val="24"/>
          <w:szCs w:val="24"/>
        </w:rPr>
        <w:t xml:space="preserve"> i </w:t>
      </w:r>
      <w:r>
        <w:rPr>
          <w:sz w:val="24"/>
          <w:szCs w:val="24"/>
        </w:rPr>
        <w:t xml:space="preserve">art. </w:t>
      </w:r>
      <w:r w:rsidRPr="00807E7F">
        <w:rPr>
          <w:sz w:val="24"/>
          <w:szCs w:val="24"/>
        </w:rPr>
        <w:t xml:space="preserve">32 ust. 1 </w:t>
      </w:r>
      <w:r>
        <w:rPr>
          <w:sz w:val="24"/>
          <w:szCs w:val="24"/>
        </w:rPr>
        <w:t xml:space="preserve">oraz z </w:t>
      </w:r>
      <w:r w:rsidRPr="00807E7F">
        <w:rPr>
          <w:sz w:val="24"/>
          <w:szCs w:val="24"/>
        </w:rPr>
        <w:t>art. 78 Konstytucji</w:t>
      </w:r>
      <w:r>
        <w:rPr>
          <w:sz w:val="24"/>
          <w:szCs w:val="24"/>
        </w:rPr>
        <w:t xml:space="preserve">. </w:t>
      </w:r>
      <w:r w:rsidR="00EB42D5">
        <w:rPr>
          <w:sz w:val="24"/>
          <w:szCs w:val="24"/>
        </w:rPr>
        <w:t xml:space="preserve">Marszałek Sejmu wskazał, że obie skarżące kwestionują jedynie normę wynikającą z art. </w:t>
      </w:r>
      <w:r w:rsidR="00EB42D5" w:rsidRPr="00807E7F">
        <w:rPr>
          <w:sz w:val="24"/>
          <w:szCs w:val="24"/>
        </w:rPr>
        <w:t>479</w:t>
      </w:r>
      <w:r w:rsidR="00EB42D5" w:rsidRPr="00807E7F">
        <w:rPr>
          <w:sz w:val="24"/>
          <w:szCs w:val="24"/>
          <w:vertAlign w:val="superscript"/>
        </w:rPr>
        <w:t>8a</w:t>
      </w:r>
      <w:r w:rsidR="00EB42D5">
        <w:rPr>
          <w:sz w:val="24"/>
          <w:szCs w:val="24"/>
        </w:rPr>
        <w:t xml:space="preserve"> § 5 zdanie drugie k.p.c</w:t>
      </w:r>
      <w:r w:rsidR="00896CB7">
        <w:rPr>
          <w:sz w:val="24"/>
          <w:szCs w:val="24"/>
        </w:rPr>
        <w:t xml:space="preserve">. </w:t>
      </w:r>
      <w:r>
        <w:rPr>
          <w:sz w:val="24"/>
          <w:szCs w:val="24"/>
        </w:rPr>
        <w:t>W pozostałym zakresie</w:t>
      </w:r>
      <w:r w:rsidR="00150580">
        <w:rPr>
          <w:sz w:val="24"/>
          <w:szCs w:val="24"/>
        </w:rPr>
        <w:t xml:space="preserve"> postępowanie podlega umorzeniu</w:t>
      </w:r>
      <w:r>
        <w:rPr>
          <w:sz w:val="24"/>
          <w:szCs w:val="24"/>
        </w:rPr>
        <w:t xml:space="preserve"> na podstawie art. 39 ust. 1 pkt 1 ustawy </w:t>
      </w:r>
      <w:r w:rsidR="00150580">
        <w:rPr>
          <w:sz w:val="24"/>
          <w:szCs w:val="24"/>
        </w:rPr>
        <w:t xml:space="preserve">o TK </w:t>
      </w:r>
      <w:r>
        <w:rPr>
          <w:sz w:val="24"/>
          <w:szCs w:val="24"/>
        </w:rPr>
        <w:t>ze względu na niedopuszczalność wydania orzeczenia.</w:t>
      </w:r>
    </w:p>
    <w:p w:rsidR="00B81B03" w:rsidRDefault="00B81B03" w:rsidP="009F7077">
      <w:pPr>
        <w:pStyle w:val="BodyText2"/>
        <w:spacing w:line="240" w:lineRule="auto"/>
        <w:ind w:firstLine="720"/>
        <w:rPr>
          <w:sz w:val="24"/>
          <w:szCs w:val="24"/>
        </w:rPr>
      </w:pPr>
      <w:r w:rsidRPr="00D27469">
        <w:rPr>
          <w:sz w:val="24"/>
          <w:szCs w:val="24"/>
        </w:rPr>
        <w:t xml:space="preserve">Uzasadnienie stanowiska Sejmu zostało oparte na </w:t>
      </w:r>
      <w:r w:rsidR="00150580">
        <w:rPr>
          <w:sz w:val="24"/>
          <w:szCs w:val="24"/>
        </w:rPr>
        <w:t xml:space="preserve">podobnych </w:t>
      </w:r>
      <w:r w:rsidRPr="00D27469">
        <w:rPr>
          <w:sz w:val="24"/>
          <w:szCs w:val="24"/>
        </w:rPr>
        <w:t>argumentach</w:t>
      </w:r>
      <w:r w:rsidR="00150580">
        <w:rPr>
          <w:sz w:val="24"/>
          <w:szCs w:val="24"/>
        </w:rPr>
        <w:t>,</w:t>
      </w:r>
      <w:r w:rsidRPr="00D27469">
        <w:rPr>
          <w:sz w:val="24"/>
          <w:szCs w:val="24"/>
        </w:rPr>
        <w:t xml:space="preserve"> jak</w:t>
      </w:r>
      <w:r w:rsidR="009F7077">
        <w:rPr>
          <w:color w:val="FF0000"/>
          <w:sz w:val="24"/>
          <w:szCs w:val="24"/>
        </w:rPr>
        <w:t xml:space="preserve"> </w:t>
      </w:r>
      <w:r w:rsidRPr="00D27469">
        <w:rPr>
          <w:sz w:val="24"/>
          <w:szCs w:val="24"/>
        </w:rPr>
        <w:t>stanowisk</w:t>
      </w:r>
      <w:r w:rsidR="00E531B0">
        <w:rPr>
          <w:sz w:val="24"/>
          <w:szCs w:val="24"/>
        </w:rPr>
        <w:t xml:space="preserve">a innych uczestników postępowania. </w:t>
      </w:r>
      <w:r w:rsidRPr="002A3446">
        <w:rPr>
          <w:sz w:val="24"/>
          <w:szCs w:val="24"/>
        </w:rPr>
        <w:t xml:space="preserve">Zdaniem Marszałka Sejmu art. </w:t>
      </w:r>
      <w:r w:rsidRPr="00807E7F">
        <w:rPr>
          <w:sz w:val="24"/>
          <w:szCs w:val="24"/>
        </w:rPr>
        <w:t>479</w:t>
      </w:r>
      <w:r w:rsidRPr="00807E7F">
        <w:rPr>
          <w:sz w:val="24"/>
          <w:szCs w:val="24"/>
          <w:vertAlign w:val="superscript"/>
        </w:rPr>
        <w:t>8a</w:t>
      </w:r>
      <w:r>
        <w:rPr>
          <w:sz w:val="24"/>
          <w:szCs w:val="24"/>
        </w:rPr>
        <w:t xml:space="preserve"> § 5 zdanie drugie k.p.c.</w:t>
      </w:r>
      <w:r w:rsidRPr="002A3446">
        <w:rPr>
          <w:sz w:val="24"/>
          <w:szCs w:val="24"/>
        </w:rPr>
        <w:t xml:space="preserve"> należy uznać za </w:t>
      </w:r>
      <w:r w:rsidR="00E531B0">
        <w:rPr>
          <w:sz w:val="24"/>
          <w:szCs w:val="24"/>
        </w:rPr>
        <w:t xml:space="preserve">przepis </w:t>
      </w:r>
      <w:r w:rsidRPr="002A3446">
        <w:rPr>
          <w:sz w:val="24"/>
          <w:szCs w:val="24"/>
        </w:rPr>
        <w:t>nadmiernie restrykcyjny</w:t>
      </w:r>
      <w:r>
        <w:rPr>
          <w:sz w:val="24"/>
          <w:szCs w:val="24"/>
        </w:rPr>
        <w:t>.</w:t>
      </w:r>
      <w:r w:rsidRPr="002A3446">
        <w:rPr>
          <w:sz w:val="24"/>
          <w:szCs w:val="24"/>
        </w:rPr>
        <w:t xml:space="preserve"> Naruszenie </w:t>
      </w:r>
      <w:r w:rsidR="00773398">
        <w:rPr>
          <w:sz w:val="24"/>
          <w:szCs w:val="24"/>
        </w:rPr>
        <w:t>prawa do</w:t>
      </w:r>
      <w:r w:rsidR="009F7077">
        <w:rPr>
          <w:color w:val="FF0000"/>
          <w:sz w:val="24"/>
          <w:szCs w:val="24"/>
        </w:rPr>
        <w:t xml:space="preserve"> </w:t>
      </w:r>
      <w:r w:rsidR="00773398">
        <w:rPr>
          <w:sz w:val="24"/>
          <w:szCs w:val="24"/>
        </w:rPr>
        <w:t>sądu</w:t>
      </w:r>
      <w:r w:rsidR="00092165">
        <w:rPr>
          <w:sz w:val="24"/>
          <w:szCs w:val="24"/>
        </w:rPr>
        <w:t>,</w:t>
      </w:r>
      <w:r w:rsidR="00773398">
        <w:rPr>
          <w:sz w:val="24"/>
          <w:szCs w:val="24"/>
        </w:rPr>
        <w:t xml:space="preserve"> </w:t>
      </w:r>
      <w:r w:rsidRPr="002A3446">
        <w:rPr>
          <w:sz w:val="24"/>
          <w:szCs w:val="24"/>
        </w:rPr>
        <w:t>przysługując</w:t>
      </w:r>
      <w:r w:rsidR="00773398">
        <w:rPr>
          <w:sz w:val="24"/>
          <w:szCs w:val="24"/>
        </w:rPr>
        <w:t xml:space="preserve">ego </w:t>
      </w:r>
      <w:r w:rsidRPr="002A3446">
        <w:rPr>
          <w:sz w:val="24"/>
          <w:szCs w:val="24"/>
        </w:rPr>
        <w:t>pozwanym w postępowaniu nakazowym i upominawczym</w:t>
      </w:r>
      <w:r w:rsidR="00092165">
        <w:rPr>
          <w:sz w:val="24"/>
          <w:szCs w:val="24"/>
        </w:rPr>
        <w:t xml:space="preserve">, </w:t>
      </w:r>
      <w:r w:rsidRPr="002A3446">
        <w:rPr>
          <w:sz w:val="24"/>
          <w:szCs w:val="24"/>
        </w:rPr>
        <w:t xml:space="preserve">przejawia się w pozbawieniu </w:t>
      </w:r>
      <w:r w:rsidR="00E531B0">
        <w:rPr>
          <w:sz w:val="24"/>
          <w:szCs w:val="24"/>
        </w:rPr>
        <w:t xml:space="preserve">ich </w:t>
      </w:r>
      <w:r w:rsidRPr="002A3446">
        <w:rPr>
          <w:sz w:val="24"/>
          <w:szCs w:val="24"/>
        </w:rPr>
        <w:t>tzw. prawa do wysłuchania</w:t>
      </w:r>
      <w:r w:rsidR="00EB42D5">
        <w:rPr>
          <w:sz w:val="24"/>
          <w:szCs w:val="24"/>
        </w:rPr>
        <w:t xml:space="preserve">. </w:t>
      </w:r>
      <w:r w:rsidR="006D461F">
        <w:rPr>
          <w:sz w:val="24"/>
          <w:szCs w:val="24"/>
        </w:rPr>
        <w:t>Ponadto z</w:t>
      </w:r>
      <w:r w:rsidRPr="002A3446">
        <w:rPr>
          <w:sz w:val="24"/>
          <w:szCs w:val="24"/>
        </w:rPr>
        <w:t>as</w:t>
      </w:r>
      <w:r w:rsidR="00092165">
        <w:rPr>
          <w:sz w:val="24"/>
          <w:szCs w:val="24"/>
        </w:rPr>
        <w:t>karżona regulacja</w:t>
      </w:r>
      <w:r w:rsidR="009F7077">
        <w:rPr>
          <w:color w:val="FF0000"/>
          <w:sz w:val="24"/>
          <w:szCs w:val="24"/>
        </w:rPr>
        <w:t xml:space="preserve"> </w:t>
      </w:r>
      <w:r w:rsidR="00092165">
        <w:rPr>
          <w:sz w:val="24"/>
          <w:szCs w:val="24"/>
        </w:rPr>
        <w:t>nie precyzuje</w:t>
      </w:r>
      <w:r w:rsidRPr="002A3446">
        <w:rPr>
          <w:sz w:val="24"/>
          <w:szCs w:val="24"/>
        </w:rPr>
        <w:t xml:space="preserve"> na czym miałby polegać brak formalny uzasadniający odrzucenie przez sąd sprzeciwu lub zarzutów od nakazu z</w:t>
      </w:r>
      <w:r w:rsidRPr="00E9275D">
        <w:rPr>
          <w:sz w:val="24"/>
          <w:szCs w:val="24"/>
        </w:rPr>
        <w:t>apłaty. Ustawodawca posłużył się klauzulą generalną, a więc kategorią ogólną i nieostrą. Stosowanie tak surowej sankcji</w:t>
      </w:r>
      <w:r w:rsidR="00092165">
        <w:rPr>
          <w:sz w:val="24"/>
          <w:szCs w:val="24"/>
        </w:rPr>
        <w:t>,</w:t>
      </w:r>
      <w:r w:rsidRPr="00E9275D">
        <w:rPr>
          <w:sz w:val="24"/>
          <w:szCs w:val="24"/>
        </w:rPr>
        <w:t xml:space="preserve"> jak</w:t>
      </w:r>
      <w:r w:rsidR="009F7077">
        <w:rPr>
          <w:color w:val="FF0000"/>
          <w:sz w:val="24"/>
          <w:szCs w:val="24"/>
        </w:rPr>
        <w:t xml:space="preserve"> </w:t>
      </w:r>
      <w:r w:rsidRPr="00E9275D">
        <w:rPr>
          <w:sz w:val="24"/>
          <w:szCs w:val="24"/>
        </w:rPr>
        <w:t xml:space="preserve">odrzucenie </w:t>
      </w:r>
      <w:r w:rsidR="003A2019">
        <w:rPr>
          <w:sz w:val="24"/>
          <w:szCs w:val="24"/>
        </w:rPr>
        <w:t>pisma procesowego</w:t>
      </w:r>
      <w:r w:rsidR="00092165">
        <w:rPr>
          <w:sz w:val="24"/>
          <w:szCs w:val="24"/>
        </w:rPr>
        <w:t>,</w:t>
      </w:r>
      <w:r w:rsidR="003A2019">
        <w:rPr>
          <w:sz w:val="24"/>
          <w:szCs w:val="24"/>
        </w:rPr>
        <w:t xml:space="preserve"> </w:t>
      </w:r>
      <w:r w:rsidRPr="00E9275D">
        <w:rPr>
          <w:sz w:val="24"/>
          <w:szCs w:val="24"/>
        </w:rPr>
        <w:t>jedynie z powodu uchybienia formalnego o</w:t>
      </w:r>
      <w:r w:rsidR="009F7077">
        <w:rPr>
          <w:color w:val="FF0000"/>
          <w:sz w:val="24"/>
          <w:szCs w:val="24"/>
        </w:rPr>
        <w:t xml:space="preserve"> </w:t>
      </w:r>
      <w:r w:rsidRPr="00E9275D">
        <w:rPr>
          <w:sz w:val="24"/>
          <w:szCs w:val="24"/>
        </w:rPr>
        <w:t xml:space="preserve">niewielkim znaczeniu, które </w:t>
      </w:r>
      <w:r w:rsidRPr="00E9275D">
        <w:rPr>
          <w:sz w:val="24"/>
          <w:szCs w:val="24"/>
        </w:rPr>
        <w:lastRenderedPageBreak/>
        <w:t>dodatkowo może zostać uzupełnione, nie jest uzasadnione w</w:t>
      </w:r>
      <w:r w:rsidR="009F7077">
        <w:rPr>
          <w:color w:val="FF0000"/>
          <w:sz w:val="24"/>
          <w:szCs w:val="24"/>
        </w:rPr>
        <w:t xml:space="preserve"> </w:t>
      </w:r>
      <w:r w:rsidRPr="00E9275D">
        <w:rPr>
          <w:sz w:val="24"/>
          <w:szCs w:val="24"/>
        </w:rPr>
        <w:t xml:space="preserve">świetle wartości i zasad konstytucyjnych. Możliwe jest zastosowanie innego rodzaju rygorów, które motywować będą strony do należytej staranności i zagwarantują szybkość postępowania, nie ingerując jednocześnie </w:t>
      </w:r>
      <w:r w:rsidR="00E531B0">
        <w:rPr>
          <w:sz w:val="24"/>
          <w:szCs w:val="24"/>
        </w:rPr>
        <w:t xml:space="preserve">w drastyczny sposób </w:t>
      </w:r>
      <w:r w:rsidRPr="00E9275D">
        <w:rPr>
          <w:sz w:val="24"/>
          <w:szCs w:val="24"/>
        </w:rPr>
        <w:t>w sferę ich uprawnień</w:t>
      </w:r>
      <w:r w:rsidR="00E531B0">
        <w:rPr>
          <w:sz w:val="24"/>
          <w:szCs w:val="24"/>
        </w:rPr>
        <w:t xml:space="preserve">. </w:t>
      </w:r>
      <w:r w:rsidRPr="00E9275D">
        <w:rPr>
          <w:sz w:val="24"/>
          <w:szCs w:val="24"/>
        </w:rPr>
        <w:t xml:space="preserve">Tymczasem błąd formalny profesjonalisty obciążać będzie samą stronę postępowania, zaś sankcją </w:t>
      </w:r>
      <w:r w:rsidR="00092165">
        <w:rPr>
          <w:sz w:val="24"/>
          <w:szCs w:val="24"/>
        </w:rPr>
        <w:t xml:space="preserve">za </w:t>
      </w:r>
      <w:r w:rsidRPr="00E9275D">
        <w:rPr>
          <w:sz w:val="24"/>
          <w:szCs w:val="24"/>
        </w:rPr>
        <w:t>uchybieni</w:t>
      </w:r>
      <w:r w:rsidR="00092165">
        <w:rPr>
          <w:sz w:val="24"/>
          <w:szCs w:val="24"/>
        </w:rPr>
        <w:t>e</w:t>
      </w:r>
      <w:r w:rsidRPr="00E9275D">
        <w:rPr>
          <w:sz w:val="24"/>
          <w:szCs w:val="24"/>
        </w:rPr>
        <w:t xml:space="preserve"> pełnomocnika będzie zamknięcie drogi do merytorycznego rozpatrzenia spra</w:t>
      </w:r>
      <w:r w:rsidR="00D63FC7">
        <w:rPr>
          <w:sz w:val="24"/>
          <w:szCs w:val="24"/>
        </w:rPr>
        <w:t>wy przez sąd drugiej instancji.</w:t>
      </w:r>
    </w:p>
    <w:p w:rsidR="00B81B03" w:rsidRPr="00E9275D" w:rsidRDefault="00EB42D5" w:rsidP="009F7077">
      <w:pPr>
        <w:pStyle w:val="BodyText2"/>
        <w:spacing w:line="240" w:lineRule="auto"/>
        <w:ind w:firstLine="720"/>
        <w:rPr>
          <w:sz w:val="24"/>
          <w:szCs w:val="24"/>
        </w:rPr>
      </w:pPr>
      <w:r>
        <w:rPr>
          <w:sz w:val="24"/>
          <w:szCs w:val="24"/>
        </w:rPr>
        <w:t>A</w:t>
      </w:r>
      <w:r w:rsidRPr="00E9275D">
        <w:rPr>
          <w:sz w:val="24"/>
          <w:szCs w:val="24"/>
        </w:rPr>
        <w:t>rt. 479</w:t>
      </w:r>
      <w:r w:rsidRPr="00E9275D">
        <w:rPr>
          <w:sz w:val="24"/>
          <w:szCs w:val="24"/>
          <w:vertAlign w:val="superscript"/>
        </w:rPr>
        <w:t>8a</w:t>
      </w:r>
      <w:r w:rsidRPr="00E9275D">
        <w:rPr>
          <w:sz w:val="24"/>
          <w:szCs w:val="24"/>
        </w:rPr>
        <w:t xml:space="preserve"> § 5 zdanie drugie k.p.c. narusza także </w:t>
      </w:r>
      <w:r w:rsidR="00092165">
        <w:rPr>
          <w:sz w:val="24"/>
          <w:szCs w:val="24"/>
        </w:rPr>
        <w:t xml:space="preserve">zasadę równości stron </w:t>
      </w:r>
      <w:r w:rsidRPr="00E9275D">
        <w:rPr>
          <w:sz w:val="24"/>
          <w:szCs w:val="24"/>
        </w:rPr>
        <w:t>zawartą w</w:t>
      </w:r>
      <w:r w:rsidR="009F7077">
        <w:rPr>
          <w:color w:val="FF0000"/>
          <w:sz w:val="24"/>
          <w:szCs w:val="24"/>
        </w:rPr>
        <w:t xml:space="preserve"> </w:t>
      </w:r>
      <w:r w:rsidRPr="00E9275D">
        <w:rPr>
          <w:sz w:val="24"/>
          <w:szCs w:val="24"/>
        </w:rPr>
        <w:t>art. 32 ust. 1 Konstytucji</w:t>
      </w:r>
      <w:r w:rsidR="00092165">
        <w:rPr>
          <w:sz w:val="24"/>
          <w:szCs w:val="24"/>
        </w:rPr>
        <w:t xml:space="preserve">. </w:t>
      </w:r>
      <w:r w:rsidR="00E531B0">
        <w:rPr>
          <w:sz w:val="24"/>
          <w:szCs w:val="24"/>
        </w:rPr>
        <w:t>W</w:t>
      </w:r>
      <w:r w:rsidR="00B81B03" w:rsidRPr="00E9275D">
        <w:rPr>
          <w:sz w:val="24"/>
          <w:szCs w:val="24"/>
        </w:rPr>
        <w:t>niesienie dotkniętego brakami formalnymi sprzeciwu lub</w:t>
      </w:r>
      <w:r w:rsidR="009F7077">
        <w:rPr>
          <w:color w:val="FF0000"/>
          <w:sz w:val="24"/>
          <w:szCs w:val="24"/>
        </w:rPr>
        <w:t xml:space="preserve"> </w:t>
      </w:r>
      <w:r w:rsidR="00B81B03" w:rsidRPr="00E9275D">
        <w:rPr>
          <w:sz w:val="24"/>
          <w:szCs w:val="24"/>
        </w:rPr>
        <w:t>zarzutów od nakazu zapłaty bez możliwości usun</w:t>
      </w:r>
      <w:r w:rsidR="00B81B03">
        <w:rPr>
          <w:sz w:val="24"/>
          <w:szCs w:val="24"/>
        </w:rPr>
        <w:t>ię</w:t>
      </w:r>
      <w:r w:rsidR="00B81B03" w:rsidRPr="00E9275D">
        <w:rPr>
          <w:sz w:val="24"/>
          <w:szCs w:val="24"/>
        </w:rPr>
        <w:t xml:space="preserve">cia tego braku wpływa </w:t>
      </w:r>
      <w:r w:rsidR="00E531B0">
        <w:rPr>
          <w:sz w:val="24"/>
          <w:szCs w:val="24"/>
        </w:rPr>
        <w:t xml:space="preserve">także </w:t>
      </w:r>
      <w:r w:rsidR="00B81B03" w:rsidRPr="00E9275D">
        <w:rPr>
          <w:sz w:val="24"/>
          <w:szCs w:val="24"/>
        </w:rPr>
        <w:t xml:space="preserve">pośrednio na prawo </w:t>
      </w:r>
      <w:r w:rsidR="00B81B03">
        <w:rPr>
          <w:sz w:val="24"/>
          <w:szCs w:val="24"/>
        </w:rPr>
        <w:t>s</w:t>
      </w:r>
      <w:r w:rsidR="00B81B03" w:rsidRPr="00E9275D">
        <w:rPr>
          <w:sz w:val="24"/>
          <w:szCs w:val="24"/>
        </w:rPr>
        <w:t>trony do zaskarżenia orzeczeń wydanych w pierwszej instancji (art.</w:t>
      </w:r>
      <w:r w:rsidR="009F7077">
        <w:rPr>
          <w:color w:val="FF0000"/>
          <w:sz w:val="24"/>
          <w:szCs w:val="24"/>
        </w:rPr>
        <w:t xml:space="preserve"> </w:t>
      </w:r>
      <w:r w:rsidR="00B81B03" w:rsidRPr="00E9275D">
        <w:rPr>
          <w:sz w:val="24"/>
          <w:szCs w:val="24"/>
        </w:rPr>
        <w:t>78 Kons</w:t>
      </w:r>
      <w:r w:rsidR="00B81B03">
        <w:rPr>
          <w:sz w:val="24"/>
          <w:szCs w:val="24"/>
        </w:rPr>
        <w:t>t</w:t>
      </w:r>
      <w:r w:rsidR="00B81B03" w:rsidRPr="00E9275D">
        <w:rPr>
          <w:sz w:val="24"/>
          <w:szCs w:val="24"/>
        </w:rPr>
        <w:t>ytucji). Strona pozwana w postępowaniu w sprawie gospodarczej, prowadzonej w trybie postępowania nakazowego lub upominawczego</w:t>
      </w:r>
      <w:r w:rsidR="00092165">
        <w:rPr>
          <w:sz w:val="24"/>
          <w:szCs w:val="24"/>
        </w:rPr>
        <w:t>,</w:t>
      </w:r>
      <w:r w:rsidR="00B81B03" w:rsidRPr="00E9275D">
        <w:rPr>
          <w:sz w:val="24"/>
          <w:szCs w:val="24"/>
        </w:rPr>
        <w:t xml:space="preserve"> nie ma wówczas możliwości </w:t>
      </w:r>
      <w:r w:rsidR="00E531B0">
        <w:rPr>
          <w:sz w:val="24"/>
          <w:szCs w:val="24"/>
        </w:rPr>
        <w:t xml:space="preserve">ani </w:t>
      </w:r>
      <w:r w:rsidR="00B81B03" w:rsidRPr="00E9275D">
        <w:rPr>
          <w:sz w:val="24"/>
          <w:szCs w:val="24"/>
        </w:rPr>
        <w:t xml:space="preserve">przedstawienia swojej argumentacji, </w:t>
      </w:r>
      <w:r w:rsidR="00E531B0">
        <w:rPr>
          <w:sz w:val="24"/>
          <w:szCs w:val="24"/>
        </w:rPr>
        <w:t xml:space="preserve">ani </w:t>
      </w:r>
      <w:r w:rsidR="00B81B03" w:rsidRPr="00E9275D">
        <w:rPr>
          <w:sz w:val="24"/>
          <w:szCs w:val="24"/>
        </w:rPr>
        <w:t>prawnej możliwości zaskarżenia, w drodze apelacji, orzeczenia wydanego na podstawie twierdzeń powoda. Marszał</w:t>
      </w:r>
      <w:r w:rsidR="00B81B03">
        <w:rPr>
          <w:sz w:val="24"/>
          <w:szCs w:val="24"/>
        </w:rPr>
        <w:t>e</w:t>
      </w:r>
      <w:r w:rsidR="00B81B03" w:rsidRPr="00E9275D">
        <w:rPr>
          <w:sz w:val="24"/>
          <w:szCs w:val="24"/>
        </w:rPr>
        <w:t xml:space="preserve">k </w:t>
      </w:r>
      <w:r w:rsidR="00B81B03">
        <w:rPr>
          <w:sz w:val="24"/>
          <w:szCs w:val="24"/>
        </w:rPr>
        <w:t xml:space="preserve">Sejmu </w:t>
      </w:r>
      <w:r w:rsidR="00B81B03" w:rsidRPr="00E9275D">
        <w:rPr>
          <w:sz w:val="24"/>
          <w:szCs w:val="24"/>
        </w:rPr>
        <w:t xml:space="preserve">przypomniał również, że </w:t>
      </w:r>
      <w:r w:rsidR="00092165">
        <w:rPr>
          <w:sz w:val="24"/>
          <w:szCs w:val="24"/>
        </w:rPr>
        <w:t>T</w:t>
      </w:r>
      <w:r w:rsidR="00B81B03" w:rsidRPr="00E9275D">
        <w:rPr>
          <w:sz w:val="24"/>
          <w:szCs w:val="24"/>
        </w:rPr>
        <w:t>rybunał Konstytucyjn</w:t>
      </w:r>
      <w:r w:rsidR="00092165">
        <w:rPr>
          <w:sz w:val="24"/>
          <w:szCs w:val="24"/>
        </w:rPr>
        <w:t>y</w:t>
      </w:r>
      <w:r w:rsidR="00B81B03" w:rsidRPr="00E9275D">
        <w:rPr>
          <w:sz w:val="24"/>
          <w:szCs w:val="24"/>
        </w:rPr>
        <w:t xml:space="preserve"> </w:t>
      </w:r>
      <w:r w:rsidR="00092165">
        <w:rPr>
          <w:sz w:val="24"/>
          <w:szCs w:val="24"/>
        </w:rPr>
        <w:t xml:space="preserve">negatywnie oceniał dopuszczalność </w:t>
      </w:r>
      <w:r w:rsidR="00B81B03" w:rsidRPr="00E9275D">
        <w:rPr>
          <w:sz w:val="24"/>
          <w:szCs w:val="24"/>
        </w:rPr>
        <w:t>powoływania przepisu prawa międzynarodowego</w:t>
      </w:r>
      <w:r w:rsidR="00092165">
        <w:rPr>
          <w:sz w:val="24"/>
          <w:szCs w:val="24"/>
        </w:rPr>
        <w:t xml:space="preserve"> </w:t>
      </w:r>
      <w:r w:rsidR="00B81B03" w:rsidRPr="00E9275D">
        <w:rPr>
          <w:sz w:val="24"/>
          <w:szCs w:val="24"/>
        </w:rPr>
        <w:t>jako wzorc</w:t>
      </w:r>
      <w:r w:rsidR="00346942">
        <w:rPr>
          <w:sz w:val="24"/>
          <w:szCs w:val="24"/>
        </w:rPr>
        <w:t>a kontroli</w:t>
      </w:r>
      <w:r w:rsidR="00D63FC7">
        <w:rPr>
          <w:sz w:val="24"/>
          <w:szCs w:val="24"/>
        </w:rPr>
        <w:t xml:space="preserve"> skargi konstytucyjnej.</w:t>
      </w:r>
    </w:p>
    <w:p w:rsidR="00E531B0" w:rsidRDefault="00E531B0" w:rsidP="00D63FC7">
      <w:pPr>
        <w:pStyle w:val="BodyText2"/>
        <w:spacing w:line="240" w:lineRule="auto"/>
        <w:ind w:firstLine="720"/>
        <w:rPr>
          <w:b/>
          <w:sz w:val="24"/>
          <w:szCs w:val="24"/>
        </w:rPr>
      </w:pPr>
    </w:p>
    <w:p w:rsidR="00B81B03" w:rsidRPr="00D63FC7" w:rsidRDefault="00B81B03" w:rsidP="00D63FC7">
      <w:pPr>
        <w:pStyle w:val="BodyText2"/>
        <w:spacing w:line="240" w:lineRule="auto"/>
        <w:ind w:firstLine="0"/>
        <w:jc w:val="center"/>
        <w:rPr>
          <w:b/>
          <w:sz w:val="24"/>
          <w:szCs w:val="24"/>
        </w:rPr>
      </w:pPr>
      <w:r w:rsidRPr="00D63FC7">
        <w:rPr>
          <w:b/>
          <w:sz w:val="24"/>
          <w:szCs w:val="24"/>
        </w:rPr>
        <w:t>II</w:t>
      </w:r>
    </w:p>
    <w:p w:rsidR="00B81B03" w:rsidRPr="00D27469" w:rsidRDefault="00B81B03" w:rsidP="00D63FC7">
      <w:pPr>
        <w:pStyle w:val="BodyText2"/>
        <w:spacing w:line="240" w:lineRule="auto"/>
        <w:ind w:firstLine="720"/>
        <w:rPr>
          <w:sz w:val="24"/>
          <w:szCs w:val="24"/>
        </w:rPr>
      </w:pPr>
    </w:p>
    <w:p w:rsidR="00B81B03" w:rsidRPr="00505935" w:rsidRDefault="00B81B03" w:rsidP="009F7077">
      <w:pPr>
        <w:pStyle w:val="Tekstpodstawowywcity3"/>
        <w:spacing w:before="0" w:beforeAutospacing="0" w:after="0" w:afterAutospacing="0" w:line="240" w:lineRule="auto"/>
        <w:ind w:firstLine="720"/>
        <w:rPr>
          <w:spacing w:val="0"/>
        </w:rPr>
      </w:pPr>
      <w:r w:rsidRPr="00D27469">
        <w:rPr>
          <w:bCs/>
          <w:spacing w:val="0"/>
        </w:rPr>
        <w:t>W razi</w:t>
      </w:r>
      <w:r w:rsidRPr="00B96855">
        <w:rPr>
          <w:bCs/>
          <w:spacing w:val="0"/>
        </w:rPr>
        <w:t>e spełnienia</w:t>
      </w:r>
      <w:r w:rsidRPr="00B96855">
        <w:rPr>
          <w:b/>
          <w:bCs/>
          <w:spacing w:val="0"/>
        </w:rPr>
        <w:t xml:space="preserve"> </w:t>
      </w:r>
      <w:r w:rsidRPr="00B96855">
        <w:rPr>
          <w:bCs/>
          <w:spacing w:val="0"/>
        </w:rPr>
        <w:t xml:space="preserve">przesłanki określonej w art. 59 ust. 2 </w:t>
      </w:r>
      <w:r w:rsidRPr="00B96855">
        <w:rPr>
          <w:spacing w:val="0"/>
        </w:rPr>
        <w:t xml:space="preserve">ustawy z </w:t>
      </w:r>
      <w:r w:rsidRPr="00B96855">
        <w:rPr>
          <w:bCs/>
          <w:spacing w:val="0"/>
        </w:rPr>
        <w:t>dnia 1 sierpnia 1997 r. o Trybunale Konstytucyjnym</w:t>
      </w:r>
      <w:r w:rsidRPr="00B96855">
        <w:rPr>
          <w:b/>
          <w:bCs/>
          <w:spacing w:val="0"/>
        </w:rPr>
        <w:t xml:space="preserve"> </w:t>
      </w:r>
      <w:r w:rsidRPr="00B96855">
        <w:rPr>
          <w:spacing w:val="0"/>
        </w:rPr>
        <w:t>(Dz. U. Nr 102, poz. 643</w:t>
      </w:r>
      <w:r w:rsidR="00B83F73">
        <w:rPr>
          <w:spacing w:val="0"/>
        </w:rPr>
        <w:t>,</w:t>
      </w:r>
      <w:r w:rsidRPr="00B96855">
        <w:rPr>
          <w:spacing w:val="0"/>
        </w:rPr>
        <w:t xml:space="preserve"> ze zm.; dalej: ustawa o</w:t>
      </w:r>
      <w:r w:rsidR="009F7077">
        <w:rPr>
          <w:color w:val="FF0000"/>
          <w:spacing w:val="0"/>
        </w:rPr>
        <w:t xml:space="preserve"> </w:t>
      </w:r>
      <w:r w:rsidRPr="00B96855">
        <w:rPr>
          <w:spacing w:val="0"/>
        </w:rPr>
        <w:t>TK) dopuszczalne jest rozpoznanie skargi konstytucyjnej i wydanie wyroku na</w:t>
      </w:r>
      <w:r w:rsidR="009F7077">
        <w:rPr>
          <w:color w:val="FF0000"/>
          <w:spacing w:val="0"/>
        </w:rPr>
        <w:t xml:space="preserve"> </w:t>
      </w:r>
      <w:r w:rsidRPr="00B96855">
        <w:rPr>
          <w:spacing w:val="0"/>
        </w:rPr>
        <w:t xml:space="preserve">posiedzeniu niejawnym. </w:t>
      </w:r>
      <w:r>
        <w:rPr>
          <w:spacing w:val="0"/>
        </w:rPr>
        <w:t>Trybunał Konstytucyjny może rozpoznać skargę konstytucyjną w tym trybie, jeżeli z przedstawionych na piśmie stanowisk uczestników postępowania bezspornie wynika, że akt normatywny, na podstawie którego sąd lub inny organ administracji publicznej orzekł ostatecznie o konstytucyjnych wolnościach i prawach albo obowiązkach skarżącego, jest niezgodny</w:t>
      </w:r>
      <w:r w:rsidRPr="00505935">
        <w:rPr>
          <w:spacing w:val="0"/>
        </w:rPr>
        <w:t xml:space="preserve"> z Konstytucją. Orzeczenie wydane w tym trybie podlega ogłoszeniu.</w:t>
      </w:r>
    </w:p>
    <w:p w:rsidR="00B81B03" w:rsidRPr="00E9275D" w:rsidRDefault="00B81B03" w:rsidP="009F7077">
      <w:pPr>
        <w:pStyle w:val="Tekstpodstawowywcity3"/>
        <w:spacing w:before="0" w:beforeAutospacing="0" w:after="0" w:afterAutospacing="0" w:line="240" w:lineRule="auto"/>
        <w:ind w:firstLine="720"/>
        <w:rPr>
          <w:spacing w:val="0"/>
        </w:rPr>
      </w:pPr>
      <w:r w:rsidRPr="00E9275D">
        <w:rPr>
          <w:spacing w:val="0"/>
        </w:rPr>
        <w:t xml:space="preserve">Z </w:t>
      </w:r>
      <w:r>
        <w:rPr>
          <w:spacing w:val="0"/>
        </w:rPr>
        <w:t>argumentów i zarzutów przedstawionych w obu skargach konstytucyjnych oraz w</w:t>
      </w:r>
      <w:r w:rsidR="009F7077">
        <w:rPr>
          <w:color w:val="FF0000"/>
          <w:spacing w:val="0"/>
        </w:rPr>
        <w:t xml:space="preserve"> </w:t>
      </w:r>
      <w:r>
        <w:rPr>
          <w:spacing w:val="0"/>
        </w:rPr>
        <w:t xml:space="preserve">pisemnych stanowiskach </w:t>
      </w:r>
      <w:r w:rsidRPr="00E9275D">
        <w:rPr>
          <w:spacing w:val="0"/>
        </w:rPr>
        <w:t>Sejmu</w:t>
      </w:r>
      <w:r>
        <w:rPr>
          <w:spacing w:val="0"/>
        </w:rPr>
        <w:t xml:space="preserve">, Rzecznika Praw Obywatelskich </w:t>
      </w:r>
      <w:r w:rsidRPr="00E9275D">
        <w:rPr>
          <w:spacing w:val="0"/>
        </w:rPr>
        <w:t xml:space="preserve">i Prokuratora Generalnego wynika, że </w:t>
      </w:r>
      <w:r>
        <w:rPr>
          <w:spacing w:val="0"/>
        </w:rPr>
        <w:t>uczestnicy postępowania po</w:t>
      </w:r>
      <w:r w:rsidRPr="00E9275D">
        <w:rPr>
          <w:spacing w:val="0"/>
        </w:rPr>
        <w:t>dziel</w:t>
      </w:r>
      <w:r>
        <w:rPr>
          <w:spacing w:val="0"/>
        </w:rPr>
        <w:t xml:space="preserve">ają </w:t>
      </w:r>
      <w:r w:rsidRPr="00E9275D">
        <w:rPr>
          <w:spacing w:val="0"/>
        </w:rPr>
        <w:t>stanowisko, iż art. 479</w:t>
      </w:r>
      <w:r w:rsidRPr="00E9275D">
        <w:rPr>
          <w:spacing w:val="0"/>
          <w:vertAlign w:val="superscript"/>
        </w:rPr>
        <w:t>8a</w:t>
      </w:r>
      <w:r w:rsidRPr="00E9275D">
        <w:rPr>
          <w:spacing w:val="0"/>
        </w:rPr>
        <w:t xml:space="preserve"> § 5 zdanie drugie ustawy z dnia 17 listopada 1964 r. – Kodeks postępowania cywilnego (Dz.</w:t>
      </w:r>
      <w:r w:rsidR="009F7077">
        <w:rPr>
          <w:color w:val="FF0000"/>
          <w:spacing w:val="0"/>
        </w:rPr>
        <w:t xml:space="preserve"> </w:t>
      </w:r>
      <w:r w:rsidRPr="00E9275D">
        <w:rPr>
          <w:spacing w:val="0"/>
        </w:rPr>
        <w:t>U. Nr 43, poz. 296, ze zm.) w zakresie, w jakim w postępowaniu w sprawach gospodarczych przewiduje, że sąd odrzuca zawierające braki formalne zarzuty od nakazu zapłaty oraz sprzeciw od nakazu zapłaty, wniesione przez przedsiębiorcę reprezentowanego pr</w:t>
      </w:r>
      <w:r w:rsidR="000664B9">
        <w:rPr>
          <w:spacing w:val="0"/>
        </w:rPr>
        <w:t xml:space="preserve">zez adwokata lub radcę prawnego, </w:t>
      </w:r>
      <w:r w:rsidRPr="00E9275D">
        <w:rPr>
          <w:spacing w:val="0"/>
        </w:rPr>
        <w:t>bez uprzedniego wezwania do ich uzupełnienia, jest niezgodny z art. 45 ust. 1 w zw</w:t>
      </w:r>
      <w:r w:rsidR="00B83F73">
        <w:rPr>
          <w:spacing w:val="0"/>
        </w:rPr>
        <w:t>iązku</w:t>
      </w:r>
      <w:r w:rsidR="004F75A6">
        <w:rPr>
          <w:spacing w:val="0"/>
        </w:rPr>
        <w:t xml:space="preserve"> </w:t>
      </w:r>
      <w:r w:rsidRPr="00E9275D">
        <w:rPr>
          <w:spacing w:val="0"/>
        </w:rPr>
        <w:t xml:space="preserve">z art. 31 ust. 3, </w:t>
      </w:r>
      <w:r>
        <w:rPr>
          <w:spacing w:val="0"/>
        </w:rPr>
        <w:t xml:space="preserve">z </w:t>
      </w:r>
      <w:r w:rsidRPr="00E9275D">
        <w:rPr>
          <w:spacing w:val="0"/>
        </w:rPr>
        <w:t>art. 45 ust. 1 w</w:t>
      </w:r>
      <w:r w:rsidR="009F7077">
        <w:rPr>
          <w:color w:val="FF0000"/>
          <w:spacing w:val="0"/>
        </w:rPr>
        <w:t xml:space="preserve"> </w:t>
      </w:r>
      <w:r w:rsidRPr="00E9275D">
        <w:rPr>
          <w:spacing w:val="0"/>
        </w:rPr>
        <w:t>zw</w:t>
      </w:r>
      <w:r w:rsidR="00B83F73">
        <w:rPr>
          <w:spacing w:val="0"/>
        </w:rPr>
        <w:t>iązku</w:t>
      </w:r>
      <w:r w:rsidR="004F75A6">
        <w:rPr>
          <w:spacing w:val="0"/>
        </w:rPr>
        <w:t xml:space="preserve"> </w:t>
      </w:r>
      <w:r w:rsidRPr="00E9275D">
        <w:rPr>
          <w:spacing w:val="0"/>
        </w:rPr>
        <w:t>z art. 32 ust. 1 oraz z art. 78 Konstytucji. W pozostałym zakresie postępow</w:t>
      </w:r>
      <w:r w:rsidR="000664B9">
        <w:rPr>
          <w:spacing w:val="0"/>
        </w:rPr>
        <w:t>anie podlegać powinno umorzeniu</w:t>
      </w:r>
      <w:r w:rsidRPr="00E9275D">
        <w:rPr>
          <w:spacing w:val="0"/>
        </w:rPr>
        <w:t xml:space="preserve"> na podst</w:t>
      </w:r>
      <w:r w:rsidR="00B83F73">
        <w:rPr>
          <w:spacing w:val="0"/>
        </w:rPr>
        <w:t>awie art. 39 ust. 1 pkt 1 ustaw</w:t>
      </w:r>
      <w:r w:rsidR="000664B9">
        <w:rPr>
          <w:spacing w:val="0"/>
        </w:rPr>
        <w:t>y</w:t>
      </w:r>
      <w:r w:rsidR="00B83F73">
        <w:rPr>
          <w:spacing w:val="0"/>
        </w:rPr>
        <w:t xml:space="preserve"> </w:t>
      </w:r>
      <w:r w:rsidRPr="00E9275D">
        <w:rPr>
          <w:spacing w:val="0"/>
        </w:rPr>
        <w:t>o Tr</w:t>
      </w:r>
      <w:r w:rsidR="000664B9">
        <w:rPr>
          <w:spacing w:val="0"/>
        </w:rPr>
        <w:t>ybunale Konstytucyjnym</w:t>
      </w:r>
      <w:r w:rsidRPr="00E9275D">
        <w:rPr>
          <w:spacing w:val="0"/>
        </w:rPr>
        <w:t xml:space="preserve"> ze względu na niedopuszczalność wydania orzeczenia.</w:t>
      </w:r>
    </w:p>
    <w:p w:rsidR="00B81B03" w:rsidRPr="00E9275D" w:rsidRDefault="00B81B03" w:rsidP="009F7077">
      <w:pPr>
        <w:pStyle w:val="Tekstpodstawowywcity3"/>
        <w:spacing w:before="0" w:beforeAutospacing="0" w:after="0" w:afterAutospacing="0" w:line="240" w:lineRule="auto"/>
        <w:ind w:firstLine="720"/>
        <w:rPr>
          <w:spacing w:val="0"/>
        </w:rPr>
      </w:pPr>
    </w:p>
    <w:p w:rsidR="00B81B03" w:rsidRPr="00E9275D" w:rsidRDefault="00B81B03" w:rsidP="009F7077">
      <w:pPr>
        <w:pStyle w:val="Tekstpodstawowywcity3"/>
        <w:spacing w:before="0" w:beforeAutospacing="0" w:after="0" w:afterAutospacing="0" w:line="240" w:lineRule="auto"/>
        <w:ind w:firstLine="720"/>
        <w:rPr>
          <w:bCs/>
          <w:spacing w:val="0"/>
        </w:rPr>
      </w:pPr>
      <w:r w:rsidRPr="00E9275D">
        <w:rPr>
          <w:spacing w:val="0"/>
        </w:rPr>
        <w:t xml:space="preserve">Zajmując takie stanowisko, </w:t>
      </w:r>
      <w:r w:rsidRPr="00E9275D">
        <w:rPr>
          <w:bCs/>
          <w:spacing w:val="0"/>
        </w:rPr>
        <w:t>Trybunał Konstytucyjny zważył, co następuje:</w:t>
      </w:r>
    </w:p>
    <w:p w:rsidR="00B81B03" w:rsidRPr="00E9275D" w:rsidRDefault="00B81B03" w:rsidP="00D63FC7">
      <w:pPr>
        <w:pStyle w:val="BodyText2"/>
        <w:spacing w:line="240" w:lineRule="auto"/>
        <w:ind w:firstLine="720"/>
        <w:rPr>
          <w:sz w:val="24"/>
          <w:szCs w:val="24"/>
        </w:rPr>
      </w:pPr>
    </w:p>
    <w:p w:rsidR="00B81B03" w:rsidRPr="00D63FC7" w:rsidRDefault="00A20F72" w:rsidP="009F7077">
      <w:pPr>
        <w:pStyle w:val="BodyText2"/>
        <w:spacing w:line="240" w:lineRule="auto"/>
        <w:ind w:firstLine="720"/>
        <w:rPr>
          <w:sz w:val="24"/>
          <w:szCs w:val="24"/>
        </w:rPr>
      </w:pPr>
      <w:r w:rsidRPr="00D63FC7">
        <w:rPr>
          <w:sz w:val="24"/>
          <w:szCs w:val="24"/>
        </w:rPr>
        <w:t>1</w:t>
      </w:r>
      <w:r w:rsidR="00B81B03" w:rsidRPr="00D63FC7">
        <w:rPr>
          <w:sz w:val="24"/>
          <w:szCs w:val="24"/>
        </w:rPr>
        <w:t>. Przepis będący przedmiotem oceny Trybunału Konstytucyjnego</w:t>
      </w:r>
      <w:r w:rsidR="00B83F73" w:rsidRPr="00D63FC7">
        <w:rPr>
          <w:sz w:val="24"/>
          <w:szCs w:val="24"/>
        </w:rPr>
        <w:t>.</w:t>
      </w:r>
    </w:p>
    <w:p w:rsidR="00B81B03" w:rsidRDefault="00B81B03" w:rsidP="009F7077">
      <w:pPr>
        <w:pStyle w:val="BodyText2"/>
        <w:spacing w:line="240" w:lineRule="auto"/>
        <w:ind w:firstLine="720"/>
        <w:rPr>
          <w:sz w:val="24"/>
          <w:szCs w:val="24"/>
        </w:rPr>
      </w:pPr>
    </w:p>
    <w:p w:rsidR="00B81B03" w:rsidRPr="00807E7F" w:rsidRDefault="00303AA4" w:rsidP="009F7077">
      <w:pPr>
        <w:pStyle w:val="BodyText2"/>
        <w:spacing w:line="240" w:lineRule="auto"/>
        <w:ind w:firstLine="720"/>
        <w:rPr>
          <w:sz w:val="24"/>
          <w:szCs w:val="24"/>
        </w:rPr>
      </w:pPr>
      <w:r>
        <w:rPr>
          <w:sz w:val="24"/>
          <w:szCs w:val="24"/>
        </w:rPr>
        <w:t xml:space="preserve">1.1. </w:t>
      </w:r>
      <w:r w:rsidR="00B81B03">
        <w:rPr>
          <w:sz w:val="24"/>
          <w:szCs w:val="24"/>
        </w:rPr>
        <w:t xml:space="preserve">Zaskarżony art. </w:t>
      </w:r>
      <w:r w:rsidR="00B81B03" w:rsidRPr="006576CB">
        <w:rPr>
          <w:sz w:val="24"/>
          <w:szCs w:val="24"/>
        </w:rPr>
        <w:t>479</w:t>
      </w:r>
      <w:r w:rsidR="00B81B03" w:rsidRPr="006576CB">
        <w:rPr>
          <w:spacing w:val="-4"/>
          <w:sz w:val="24"/>
          <w:szCs w:val="24"/>
          <w:vertAlign w:val="superscript"/>
        </w:rPr>
        <w:t>8a</w:t>
      </w:r>
      <w:r w:rsidR="00B81B03" w:rsidRPr="006576CB">
        <w:rPr>
          <w:spacing w:val="-4"/>
          <w:sz w:val="24"/>
          <w:szCs w:val="24"/>
        </w:rPr>
        <w:t xml:space="preserve"> </w:t>
      </w:r>
      <w:r w:rsidR="00B83F73">
        <w:rPr>
          <w:sz w:val="24"/>
          <w:szCs w:val="24"/>
        </w:rPr>
        <w:t>ustawy z dnia 17 listopada 1964 r. – Kodeks postępowania cywilnego (Dz. U. Nr 43, poz. 296, ze zm.; dalej: k.p.c.)</w:t>
      </w:r>
      <w:r w:rsidR="00B81B03">
        <w:rPr>
          <w:sz w:val="24"/>
          <w:szCs w:val="24"/>
        </w:rPr>
        <w:t>. został dodany na</w:t>
      </w:r>
      <w:r w:rsidR="009F7077">
        <w:rPr>
          <w:color w:val="FF0000"/>
          <w:sz w:val="24"/>
          <w:szCs w:val="24"/>
        </w:rPr>
        <w:t xml:space="preserve"> </w:t>
      </w:r>
      <w:r w:rsidR="00B81B03">
        <w:rPr>
          <w:sz w:val="24"/>
          <w:szCs w:val="24"/>
        </w:rPr>
        <w:t xml:space="preserve">mocy ustawy </w:t>
      </w:r>
      <w:r w:rsidR="00B81B03" w:rsidRPr="00807E7F">
        <w:rPr>
          <w:sz w:val="24"/>
          <w:szCs w:val="24"/>
        </w:rPr>
        <w:t xml:space="preserve">z dnia 16 listopada 2006 r. o zmianie ustawy – Kodeks postępowania </w:t>
      </w:r>
      <w:r w:rsidR="00B81B03" w:rsidRPr="00807E7F">
        <w:rPr>
          <w:sz w:val="24"/>
          <w:szCs w:val="24"/>
        </w:rPr>
        <w:lastRenderedPageBreak/>
        <w:t>cywilnego oraz niektórych innych ustaw (Dz. U. Nr 235, poz. 1699</w:t>
      </w:r>
      <w:r w:rsidR="000664B9">
        <w:rPr>
          <w:sz w:val="24"/>
          <w:szCs w:val="24"/>
        </w:rPr>
        <w:t>; dalej: ustawa nowelizująca</w:t>
      </w:r>
      <w:r w:rsidR="00B81B03" w:rsidRPr="00807E7F">
        <w:rPr>
          <w:sz w:val="24"/>
          <w:szCs w:val="24"/>
        </w:rPr>
        <w:t>)</w:t>
      </w:r>
      <w:r w:rsidR="00B81B03">
        <w:rPr>
          <w:sz w:val="24"/>
          <w:szCs w:val="24"/>
        </w:rPr>
        <w:t xml:space="preserve"> i wszedł w </w:t>
      </w:r>
      <w:r w:rsidR="00B81B03" w:rsidRPr="00807E7F">
        <w:rPr>
          <w:sz w:val="24"/>
          <w:szCs w:val="24"/>
        </w:rPr>
        <w:t>życie z dniem 20 marca 2007 r.</w:t>
      </w:r>
      <w:r w:rsidR="00B81B03">
        <w:rPr>
          <w:sz w:val="24"/>
          <w:szCs w:val="24"/>
        </w:rPr>
        <w:t xml:space="preserve"> </w:t>
      </w:r>
      <w:r w:rsidR="00B81B03" w:rsidRPr="00807E7F">
        <w:rPr>
          <w:sz w:val="24"/>
          <w:szCs w:val="24"/>
        </w:rPr>
        <w:t xml:space="preserve">Reguluje on postępowanie </w:t>
      </w:r>
      <w:r w:rsidR="003F0A66">
        <w:rPr>
          <w:sz w:val="24"/>
          <w:szCs w:val="24"/>
        </w:rPr>
        <w:t xml:space="preserve">odrębne </w:t>
      </w:r>
      <w:r w:rsidR="00B81B03" w:rsidRPr="00807E7F">
        <w:rPr>
          <w:sz w:val="24"/>
          <w:szCs w:val="24"/>
        </w:rPr>
        <w:t>w sprawach gospodarczych i stanowi, co następuje:</w:t>
      </w:r>
    </w:p>
    <w:p w:rsidR="00B81B03" w:rsidRPr="00807E7F" w:rsidRDefault="00B81B03" w:rsidP="009F7077">
      <w:pPr>
        <w:pStyle w:val="BodyText2"/>
        <w:spacing w:line="240" w:lineRule="auto"/>
        <w:ind w:firstLine="720"/>
        <w:rPr>
          <w:sz w:val="24"/>
          <w:szCs w:val="24"/>
        </w:rPr>
      </w:pPr>
      <w:r w:rsidRPr="00807E7F">
        <w:rPr>
          <w:sz w:val="24"/>
          <w:szCs w:val="24"/>
        </w:rPr>
        <w:t>„Art. 479</w:t>
      </w:r>
      <w:r w:rsidRPr="00807E7F">
        <w:rPr>
          <w:sz w:val="24"/>
          <w:szCs w:val="24"/>
          <w:vertAlign w:val="superscript"/>
        </w:rPr>
        <w:t>8a</w:t>
      </w:r>
      <w:r w:rsidRPr="00807E7F">
        <w:rPr>
          <w:sz w:val="24"/>
          <w:szCs w:val="24"/>
        </w:rPr>
        <w:t xml:space="preserve"> § 1. Jeżeli </w:t>
      </w:r>
      <w:r w:rsidRPr="00EE7284">
        <w:rPr>
          <w:sz w:val="24"/>
          <w:szCs w:val="24"/>
        </w:rPr>
        <w:t>pismo wszczynające</w:t>
      </w:r>
      <w:r w:rsidRPr="00807E7F">
        <w:rPr>
          <w:sz w:val="24"/>
          <w:szCs w:val="24"/>
        </w:rPr>
        <w:t xml:space="preserve"> postępowanie nie może otrzymać prawidłowego biegu wskutek niezachowania warunków formalnych, przewodniczący zwraca stronie pismo bez wzywania do jego poprawienia lub uzupełnienia. Mylne oznaczenie pisma procesowego lub inne oczywiste niedokładności nie stanowią przeszkody do nadania pismu biegu i rozpoznania go w trybie właściwym.</w:t>
      </w:r>
    </w:p>
    <w:p w:rsidR="00B81B03" w:rsidRPr="00807E7F" w:rsidRDefault="00B81B03" w:rsidP="009F7077">
      <w:pPr>
        <w:pStyle w:val="BodyText2"/>
        <w:spacing w:line="240" w:lineRule="auto"/>
        <w:ind w:firstLine="720"/>
        <w:rPr>
          <w:sz w:val="24"/>
          <w:szCs w:val="24"/>
        </w:rPr>
      </w:pPr>
      <w:r w:rsidRPr="00807E7F">
        <w:rPr>
          <w:sz w:val="24"/>
          <w:szCs w:val="24"/>
        </w:rPr>
        <w:t>§ 2. Zarządzenie o zwrocie pisma powinno zawierać wskazanie braków, jakimi pismo było dotknięte, oraz pouczenie o skutkach jego ponownego wniesienia.</w:t>
      </w:r>
    </w:p>
    <w:p w:rsidR="00B81B03" w:rsidRPr="00807E7F" w:rsidRDefault="00B81B03" w:rsidP="009F7077">
      <w:pPr>
        <w:pStyle w:val="BodyText2"/>
        <w:spacing w:line="240" w:lineRule="auto"/>
        <w:ind w:firstLine="720"/>
        <w:rPr>
          <w:sz w:val="24"/>
          <w:szCs w:val="24"/>
        </w:rPr>
      </w:pPr>
      <w:r w:rsidRPr="00807E7F">
        <w:rPr>
          <w:sz w:val="24"/>
          <w:szCs w:val="24"/>
        </w:rPr>
        <w:t>§ 3. W terminie tygodniowym od dnia doręczenia zarządzenia o zwrocie pisma strona może wnieść je ponownie. Jeżeli pismo to nie jest dotknięte brakami, wywołuje skutek od daty pierwotnego wniesienia. Skutek taki nie następuje w razie kolejnego zwrotu pisma, chyba że zwrot nastąpił na skutek braków uprzednio niewskazanych.</w:t>
      </w:r>
    </w:p>
    <w:p w:rsidR="00B81B03" w:rsidRPr="00807E7F" w:rsidRDefault="00D823CB" w:rsidP="009F7077">
      <w:pPr>
        <w:pStyle w:val="BodyText2"/>
        <w:spacing w:line="240" w:lineRule="auto"/>
        <w:ind w:firstLine="720"/>
        <w:rPr>
          <w:sz w:val="24"/>
          <w:szCs w:val="24"/>
        </w:rPr>
      </w:pPr>
      <w:r>
        <w:rPr>
          <w:sz w:val="24"/>
          <w:szCs w:val="24"/>
        </w:rPr>
        <w:t xml:space="preserve">§ 4. </w:t>
      </w:r>
      <w:r w:rsidR="00B81B03" w:rsidRPr="00807E7F">
        <w:rPr>
          <w:sz w:val="24"/>
          <w:szCs w:val="24"/>
        </w:rPr>
        <w:t>Przepisu § 2 w zakresie pouczenia o skutkach ponownego wniesienia pisma i</w:t>
      </w:r>
      <w:r w:rsidR="009F7077">
        <w:rPr>
          <w:color w:val="FF0000"/>
          <w:sz w:val="24"/>
          <w:szCs w:val="24"/>
        </w:rPr>
        <w:t xml:space="preserve"> </w:t>
      </w:r>
      <w:r w:rsidR="00B81B03" w:rsidRPr="00807E7F">
        <w:rPr>
          <w:sz w:val="24"/>
          <w:szCs w:val="24"/>
        </w:rPr>
        <w:t>przepisu § 3 nie stosuje się w wypadku, gdy strona reprezentowana jest przez adwokata, radcę prawnego, rzecznik</w:t>
      </w:r>
      <w:r w:rsidR="00F32970">
        <w:rPr>
          <w:sz w:val="24"/>
          <w:szCs w:val="24"/>
        </w:rPr>
        <w:t>a</w:t>
      </w:r>
      <w:r w:rsidR="00B81B03" w:rsidRPr="00807E7F">
        <w:rPr>
          <w:sz w:val="24"/>
          <w:szCs w:val="24"/>
        </w:rPr>
        <w:t xml:space="preserve"> patentowego lub Prokuratorię Generalną Skarbu Państwa.</w:t>
      </w:r>
    </w:p>
    <w:p w:rsidR="00B81B03" w:rsidRPr="00807E7F" w:rsidRDefault="00B81B03" w:rsidP="009F7077">
      <w:pPr>
        <w:pStyle w:val="BodyText2"/>
        <w:spacing w:line="240" w:lineRule="auto"/>
        <w:ind w:firstLine="720"/>
        <w:rPr>
          <w:sz w:val="24"/>
          <w:szCs w:val="24"/>
        </w:rPr>
      </w:pPr>
      <w:r w:rsidRPr="00807E7F">
        <w:rPr>
          <w:sz w:val="24"/>
          <w:szCs w:val="24"/>
        </w:rPr>
        <w:t xml:space="preserve">§ 5. </w:t>
      </w:r>
      <w:r w:rsidRPr="00EE7284">
        <w:rPr>
          <w:sz w:val="24"/>
          <w:szCs w:val="24"/>
        </w:rPr>
        <w:t>Inne pisma procesowe</w:t>
      </w:r>
      <w:r w:rsidRPr="00807E7F">
        <w:rPr>
          <w:sz w:val="24"/>
          <w:szCs w:val="24"/>
        </w:rPr>
        <w:t xml:space="preserve"> złożone w </w:t>
      </w:r>
      <w:r w:rsidRPr="00EE7284">
        <w:rPr>
          <w:sz w:val="24"/>
          <w:szCs w:val="24"/>
        </w:rPr>
        <w:t>postępowaniu przed sądem pierwszej instancji</w:t>
      </w:r>
      <w:r w:rsidRPr="00807E7F">
        <w:rPr>
          <w:sz w:val="24"/>
          <w:szCs w:val="24"/>
        </w:rPr>
        <w:t xml:space="preserve">, które nie mogą otrzymać prawidłowego biegu wskutek niezachowania warunków formalnych, wniesione przez stronę reprezentowaną przez adwokata, radcę prawnego, rzecznika patentowego lub Prokuratorię Generalną Skarbu Państwa </w:t>
      </w:r>
      <w:r w:rsidRPr="00EE7284">
        <w:rPr>
          <w:sz w:val="24"/>
          <w:szCs w:val="24"/>
        </w:rPr>
        <w:t>podlegają zwrotowi bez wzywania</w:t>
      </w:r>
      <w:r w:rsidRPr="00807E7F">
        <w:rPr>
          <w:sz w:val="24"/>
          <w:szCs w:val="24"/>
        </w:rPr>
        <w:t xml:space="preserve"> do ich poprawienia lub uzupełnienia. </w:t>
      </w:r>
      <w:r w:rsidRPr="00EE7284">
        <w:rPr>
          <w:sz w:val="24"/>
          <w:szCs w:val="24"/>
        </w:rPr>
        <w:t>Sprzeciw od wyroku zaocznego, zarzuty od nakazu zapłaty, sprzeciw od nakazu zapłaty sąd odrzuca.</w:t>
      </w:r>
    </w:p>
    <w:p w:rsidR="00B81B03" w:rsidRPr="00265C47" w:rsidRDefault="00B81B03" w:rsidP="009F7077">
      <w:pPr>
        <w:pStyle w:val="BodyText2"/>
        <w:spacing w:line="240" w:lineRule="auto"/>
        <w:ind w:firstLine="720"/>
        <w:rPr>
          <w:sz w:val="24"/>
          <w:szCs w:val="24"/>
        </w:rPr>
      </w:pPr>
      <w:r w:rsidRPr="00807E7F">
        <w:rPr>
          <w:sz w:val="24"/>
          <w:szCs w:val="24"/>
        </w:rPr>
        <w:t>§ 6</w:t>
      </w:r>
      <w:r w:rsidR="00F32970">
        <w:rPr>
          <w:sz w:val="24"/>
          <w:szCs w:val="24"/>
        </w:rPr>
        <w:t>.</w:t>
      </w:r>
      <w:r w:rsidRPr="00807E7F">
        <w:rPr>
          <w:sz w:val="24"/>
          <w:szCs w:val="24"/>
        </w:rPr>
        <w:t xml:space="preserve"> W wypadkach, o których mowa w § 1 i 5, zarządzenia może wydać także referendarz sądo</w:t>
      </w:r>
      <w:r w:rsidR="00B83F73">
        <w:rPr>
          <w:sz w:val="24"/>
          <w:szCs w:val="24"/>
        </w:rPr>
        <w:t>wy</w:t>
      </w:r>
      <w:r w:rsidRPr="00265C47">
        <w:rPr>
          <w:sz w:val="24"/>
          <w:szCs w:val="24"/>
        </w:rPr>
        <w:t>”</w:t>
      </w:r>
      <w:r w:rsidR="00B83F73">
        <w:rPr>
          <w:sz w:val="24"/>
          <w:szCs w:val="24"/>
        </w:rPr>
        <w:t>.</w:t>
      </w:r>
    </w:p>
    <w:p w:rsidR="00303AA4" w:rsidRDefault="00303AA4" w:rsidP="009F7077">
      <w:pPr>
        <w:pStyle w:val="BodyText2"/>
        <w:spacing w:line="240" w:lineRule="auto"/>
        <w:ind w:firstLine="720"/>
        <w:rPr>
          <w:sz w:val="24"/>
          <w:szCs w:val="24"/>
        </w:rPr>
      </w:pPr>
    </w:p>
    <w:p w:rsidR="008D6B47" w:rsidRPr="00074F64" w:rsidRDefault="00303AA4" w:rsidP="009F7077">
      <w:pPr>
        <w:pStyle w:val="BodyText2"/>
        <w:spacing w:line="240" w:lineRule="auto"/>
        <w:ind w:firstLine="720"/>
        <w:rPr>
          <w:color w:val="000000"/>
          <w:sz w:val="24"/>
          <w:szCs w:val="24"/>
        </w:rPr>
      </w:pPr>
      <w:r>
        <w:rPr>
          <w:sz w:val="24"/>
          <w:szCs w:val="24"/>
        </w:rPr>
        <w:t xml:space="preserve">1.2. </w:t>
      </w:r>
      <w:r w:rsidR="000664B9">
        <w:rPr>
          <w:sz w:val="24"/>
          <w:szCs w:val="24"/>
        </w:rPr>
        <w:t>A</w:t>
      </w:r>
      <w:r w:rsidR="004D5B07">
        <w:rPr>
          <w:sz w:val="24"/>
          <w:szCs w:val="24"/>
        </w:rPr>
        <w:t xml:space="preserve">rt. </w:t>
      </w:r>
      <w:r w:rsidR="004D5B07">
        <w:rPr>
          <w:color w:val="000000"/>
          <w:sz w:val="24"/>
          <w:szCs w:val="24"/>
        </w:rPr>
        <w:t>479</w:t>
      </w:r>
      <w:r w:rsidR="004D5B07">
        <w:rPr>
          <w:color w:val="000000"/>
          <w:sz w:val="24"/>
          <w:szCs w:val="24"/>
          <w:vertAlign w:val="superscript"/>
        </w:rPr>
        <w:t>8a</w:t>
      </w:r>
      <w:r w:rsidR="004D5B07">
        <w:rPr>
          <w:color w:val="000000"/>
          <w:sz w:val="24"/>
          <w:szCs w:val="24"/>
        </w:rPr>
        <w:t xml:space="preserve"> k.p.c. znajduje zastosowanie do spraw gospodarczych rozpatrywanych w postępowaniu nakazowym i upominawczym wszczętych po 20 marca 2007 r. Z</w:t>
      </w:r>
      <w:r w:rsidR="00B83F73">
        <w:rPr>
          <w:color w:val="000000"/>
          <w:sz w:val="24"/>
          <w:szCs w:val="24"/>
        </w:rPr>
        <w:t>godnie z art. 4 ust. 1-2 ustawy</w:t>
      </w:r>
      <w:r w:rsidR="004D5B07">
        <w:rPr>
          <w:color w:val="000000"/>
          <w:sz w:val="24"/>
          <w:szCs w:val="24"/>
        </w:rPr>
        <w:t xml:space="preserve"> </w:t>
      </w:r>
      <w:r w:rsidR="000664B9">
        <w:rPr>
          <w:color w:val="000000"/>
          <w:sz w:val="24"/>
          <w:szCs w:val="24"/>
        </w:rPr>
        <w:t xml:space="preserve">nowelizującej </w:t>
      </w:r>
      <w:r w:rsidR="004D5B07">
        <w:rPr>
          <w:color w:val="000000"/>
          <w:sz w:val="24"/>
          <w:szCs w:val="24"/>
        </w:rPr>
        <w:t xml:space="preserve">w sprawach wszczętych przed dniem </w:t>
      </w:r>
      <w:r w:rsidR="000664B9">
        <w:rPr>
          <w:color w:val="000000"/>
          <w:sz w:val="24"/>
          <w:szCs w:val="24"/>
        </w:rPr>
        <w:t xml:space="preserve">jej </w:t>
      </w:r>
      <w:r w:rsidR="004D5B07">
        <w:rPr>
          <w:color w:val="000000"/>
          <w:sz w:val="24"/>
          <w:szCs w:val="24"/>
        </w:rPr>
        <w:t xml:space="preserve">wejścia w życie, tj. przed 20 marca 2007 r., </w:t>
      </w:r>
      <w:r w:rsidR="000664B9" w:rsidRPr="00074F64">
        <w:rPr>
          <w:color w:val="000000"/>
          <w:sz w:val="24"/>
          <w:szCs w:val="24"/>
        </w:rPr>
        <w:t>do czasu zakończenia postępowania w danej instancji</w:t>
      </w:r>
      <w:r w:rsidR="000664B9">
        <w:rPr>
          <w:color w:val="000000"/>
          <w:sz w:val="24"/>
          <w:szCs w:val="24"/>
        </w:rPr>
        <w:t xml:space="preserve"> </w:t>
      </w:r>
      <w:r w:rsidR="004D5B07">
        <w:rPr>
          <w:color w:val="000000"/>
          <w:sz w:val="24"/>
          <w:szCs w:val="24"/>
        </w:rPr>
        <w:t xml:space="preserve">stosuje się przepisy dotychczasowe, także o skutkach wadliwości wnoszonych pism </w:t>
      </w:r>
      <w:r w:rsidR="000664B9">
        <w:rPr>
          <w:color w:val="000000"/>
          <w:sz w:val="24"/>
          <w:szCs w:val="24"/>
        </w:rPr>
        <w:t>procesowych.</w:t>
      </w:r>
    </w:p>
    <w:p w:rsidR="00303AA4" w:rsidRPr="00074F64" w:rsidRDefault="00303AA4" w:rsidP="009F7077">
      <w:pPr>
        <w:pStyle w:val="BodyText2"/>
        <w:spacing w:line="240" w:lineRule="auto"/>
        <w:ind w:firstLine="720"/>
        <w:rPr>
          <w:sz w:val="24"/>
          <w:szCs w:val="24"/>
        </w:rPr>
      </w:pPr>
    </w:p>
    <w:p w:rsidR="00303AA4" w:rsidRPr="00074F64" w:rsidRDefault="00303AA4" w:rsidP="009F7077">
      <w:pPr>
        <w:pStyle w:val="BodyText2"/>
        <w:spacing w:line="240" w:lineRule="auto"/>
        <w:ind w:firstLine="720"/>
        <w:rPr>
          <w:sz w:val="24"/>
          <w:szCs w:val="24"/>
        </w:rPr>
      </w:pPr>
      <w:r w:rsidRPr="00074F64">
        <w:rPr>
          <w:sz w:val="24"/>
          <w:szCs w:val="24"/>
        </w:rPr>
        <w:t xml:space="preserve">1.3. Wskazać także należy, że z analizy </w:t>
      </w:r>
      <w:r w:rsidRPr="00074F64">
        <w:rPr>
          <w:i/>
          <w:sz w:val="24"/>
          <w:szCs w:val="24"/>
        </w:rPr>
        <w:t>petitum</w:t>
      </w:r>
      <w:r w:rsidRPr="00074F64">
        <w:rPr>
          <w:sz w:val="24"/>
          <w:szCs w:val="24"/>
        </w:rPr>
        <w:t xml:space="preserve"> przedstawionych skarg konstytucyjnych, z brzmienia art. 479</w:t>
      </w:r>
      <w:r w:rsidRPr="00074F64">
        <w:rPr>
          <w:sz w:val="24"/>
          <w:szCs w:val="24"/>
          <w:vertAlign w:val="superscript"/>
        </w:rPr>
        <w:t>8a</w:t>
      </w:r>
      <w:r w:rsidRPr="00074F64">
        <w:rPr>
          <w:sz w:val="24"/>
          <w:szCs w:val="24"/>
        </w:rPr>
        <w:t xml:space="preserve"> § 5 k.p.c., charakteru zagadnienia będącego przedmiotem niniejszej sprawy oraz </w:t>
      </w:r>
      <w:r w:rsidR="000664B9">
        <w:rPr>
          <w:sz w:val="24"/>
          <w:szCs w:val="24"/>
        </w:rPr>
        <w:t xml:space="preserve">z </w:t>
      </w:r>
      <w:r w:rsidRPr="00074F64">
        <w:rPr>
          <w:sz w:val="24"/>
          <w:szCs w:val="24"/>
        </w:rPr>
        <w:t>uzasadnienia przedstawionych skarg konstytucyjnych wynika, że zarzuty niekonstytucyjności kierowane są wobec art. 479</w:t>
      </w:r>
      <w:r w:rsidRPr="00074F64">
        <w:rPr>
          <w:sz w:val="24"/>
          <w:szCs w:val="24"/>
          <w:vertAlign w:val="superscript"/>
        </w:rPr>
        <w:t>8a</w:t>
      </w:r>
      <w:r w:rsidRPr="00074F64">
        <w:rPr>
          <w:sz w:val="24"/>
          <w:szCs w:val="24"/>
        </w:rPr>
        <w:t xml:space="preserve"> § 5 zdanie drugie </w:t>
      </w:r>
      <w:r w:rsidR="00B83F73">
        <w:rPr>
          <w:sz w:val="24"/>
          <w:szCs w:val="24"/>
        </w:rPr>
        <w:t>k.p.c.</w:t>
      </w:r>
      <w:r w:rsidRPr="00074F64">
        <w:rPr>
          <w:sz w:val="24"/>
          <w:szCs w:val="24"/>
        </w:rPr>
        <w:t xml:space="preserve"> w zakresie, w jakim w postępowaniu nakazowym i upominawczym w</w:t>
      </w:r>
      <w:r w:rsidR="009F7077">
        <w:rPr>
          <w:color w:val="FF0000"/>
          <w:sz w:val="24"/>
          <w:szCs w:val="24"/>
        </w:rPr>
        <w:t xml:space="preserve"> </w:t>
      </w:r>
      <w:r w:rsidRPr="00074F64">
        <w:rPr>
          <w:sz w:val="24"/>
          <w:szCs w:val="24"/>
        </w:rPr>
        <w:t>sprawach gospodarczych sąd odrzuca zawierające uchybienia formalne zarzuty od</w:t>
      </w:r>
      <w:r w:rsidR="009F7077">
        <w:rPr>
          <w:color w:val="FF0000"/>
          <w:sz w:val="24"/>
          <w:szCs w:val="24"/>
        </w:rPr>
        <w:t xml:space="preserve"> </w:t>
      </w:r>
      <w:r w:rsidRPr="00074F64">
        <w:rPr>
          <w:sz w:val="24"/>
          <w:szCs w:val="24"/>
        </w:rPr>
        <w:t>nakazu zapłaty i sprzeciw od nakazu zapłaty</w:t>
      </w:r>
      <w:r w:rsidR="000664B9">
        <w:rPr>
          <w:sz w:val="24"/>
          <w:szCs w:val="24"/>
        </w:rPr>
        <w:t>,</w:t>
      </w:r>
      <w:r w:rsidRPr="00074F64">
        <w:rPr>
          <w:sz w:val="24"/>
          <w:szCs w:val="24"/>
        </w:rPr>
        <w:t xml:space="preserve"> wniesione przez profesjonalnych pełnomocników reprezentujących pozwanych w tych sprawach, bez możliwości ich uzupełnienia lub poprawienia. Ponieważ skarżące nie kwestionują w żaden sposób treści normatywnych</w:t>
      </w:r>
      <w:r w:rsidR="000664B9">
        <w:rPr>
          <w:sz w:val="24"/>
          <w:szCs w:val="24"/>
        </w:rPr>
        <w:t>,</w:t>
      </w:r>
      <w:r w:rsidRPr="00074F64">
        <w:rPr>
          <w:sz w:val="24"/>
          <w:szCs w:val="24"/>
        </w:rPr>
        <w:t xml:space="preserve"> zawartych w pozostały</w:t>
      </w:r>
      <w:r w:rsidR="000664B9">
        <w:rPr>
          <w:sz w:val="24"/>
          <w:szCs w:val="24"/>
        </w:rPr>
        <w:t xml:space="preserve">ch elementach </w:t>
      </w:r>
      <w:r w:rsidRPr="00074F64">
        <w:rPr>
          <w:sz w:val="24"/>
          <w:szCs w:val="24"/>
        </w:rPr>
        <w:t>art. 479</w:t>
      </w:r>
      <w:r w:rsidRPr="00074F64">
        <w:rPr>
          <w:sz w:val="24"/>
          <w:szCs w:val="24"/>
          <w:vertAlign w:val="superscript"/>
        </w:rPr>
        <w:t>8a</w:t>
      </w:r>
      <w:r w:rsidRPr="00074F64">
        <w:rPr>
          <w:sz w:val="24"/>
          <w:szCs w:val="24"/>
        </w:rPr>
        <w:t xml:space="preserve"> § 5 k.p.c.</w:t>
      </w:r>
      <w:r w:rsidR="000664B9">
        <w:rPr>
          <w:sz w:val="24"/>
          <w:szCs w:val="24"/>
        </w:rPr>
        <w:t>,</w:t>
      </w:r>
      <w:r w:rsidRPr="00074F64">
        <w:rPr>
          <w:sz w:val="24"/>
          <w:szCs w:val="24"/>
        </w:rPr>
        <w:t xml:space="preserve"> i nie przedstawiają żadnego uzasadnienia na rzecz </w:t>
      </w:r>
      <w:r w:rsidR="000664B9">
        <w:rPr>
          <w:sz w:val="24"/>
          <w:szCs w:val="24"/>
        </w:rPr>
        <w:t xml:space="preserve">ich </w:t>
      </w:r>
      <w:r w:rsidRPr="00074F64">
        <w:rPr>
          <w:sz w:val="24"/>
          <w:szCs w:val="24"/>
        </w:rPr>
        <w:t xml:space="preserve">niekonstytucyjności oraz z uwagi na </w:t>
      </w:r>
      <w:r w:rsidR="000664B9">
        <w:rPr>
          <w:sz w:val="24"/>
          <w:szCs w:val="24"/>
        </w:rPr>
        <w:t>to</w:t>
      </w:r>
      <w:r w:rsidRPr="00074F64">
        <w:rPr>
          <w:sz w:val="24"/>
          <w:szCs w:val="24"/>
        </w:rPr>
        <w:t>, że normy wynikające z pozostałego zakresu zaskarżonego przepisu nie mogły znaleźć zastosowania w sprawach skarżących</w:t>
      </w:r>
      <w:r w:rsidR="000664B9">
        <w:rPr>
          <w:sz w:val="24"/>
          <w:szCs w:val="24"/>
        </w:rPr>
        <w:t xml:space="preserve"> (</w:t>
      </w:r>
      <w:r w:rsidRPr="00074F64">
        <w:rPr>
          <w:sz w:val="24"/>
          <w:szCs w:val="24"/>
        </w:rPr>
        <w:t>stany faktyczne spraw będących przyczyną wystąpienia do Trybunału Konstytucyjnego w trybie skargi konstytucyjnej nie zost</w:t>
      </w:r>
      <w:r w:rsidR="000664B9">
        <w:rPr>
          <w:sz w:val="24"/>
          <w:szCs w:val="24"/>
        </w:rPr>
        <w:t>ały objęte hipotezami tych norm)</w:t>
      </w:r>
      <w:r w:rsidRPr="00074F64">
        <w:rPr>
          <w:sz w:val="24"/>
          <w:szCs w:val="24"/>
        </w:rPr>
        <w:t xml:space="preserve"> należy przyjąć, że w </w:t>
      </w:r>
      <w:r w:rsidR="000664B9">
        <w:rPr>
          <w:sz w:val="24"/>
          <w:szCs w:val="24"/>
        </w:rPr>
        <w:t xml:space="preserve">odniesieniu do </w:t>
      </w:r>
      <w:r w:rsidRPr="00074F64">
        <w:rPr>
          <w:sz w:val="24"/>
          <w:szCs w:val="24"/>
        </w:rPr>
        <w:t>art. 479</w:t>
      </w:r>
      <w:r w:rsidRPr="00074F64">
        <w:rPr>
          <w:sz w:val="24"/>
          <w:szCs w:val="24"/>
          <w:vertAlign w:val="superscript"/>
        </w:rPr>
        <w:t>8a</w:t>
      </w:r>
      <w:r w:rsidRPr="00074F64">
        <w:rPr>
          <w:sz w:val="24"/>
          <w:szCs w:val="24"/>
        </w:rPr>
        <w:t xml:space="preserve"> § 5 zdanie pierwsze k.p.c. oraz w pozostałym zakresie zdania drugiego nie zostały spełnione przesłanki dopuszczalności wniesienia skargi konstytucyjnej. Z powyższych względów Trybunał Konstytucyjny </w:t>
      </w:r>
      <w:r w:rsidRPr="00074F64">
        <w:rPr>
          <w:sz w:val="24"/>
          <w:szCs w:val="24"/>
        </w:rPr>
        <w:lastRenderedPageBreak/>
        <w:t>postanowił umorzyć postępowanie w tym zakresie ze względu na</w:t>
      </w:r>
      <w:r w:rsidR="009F7077">
        <w:rPr>
          <w:color w:val="FF0000"/>
          <w:sz w:val="24"/>
          <w:szCs w:val="24"/>
        </w:rPr>
        <w:t xml:space="preserve"> </w:t>
      </w:r>
      <w:r w:rsidRPr="00074F64">
        <w:rPr>
          <w:sz w:val="24"/>
          <w:szCs w:val="24"/>
        </w:rPr>
        <w:t>niedopuszczalność wydania orzeczenia.</w:t>
      </w:r>
    </w:p>
    <w:p w:rsidR="00303AA4" w:rsidRPr="00074F64" w:rsidRDefault="00303AA4" w:rsidP="009F7077">
      <w:pPr>
        <w:pStyle w:val="BodyText2"/>
        <w:spacing w:line="240" w:lineRule="auto"/>
        <w:ind w:firstLine="720"/>
        <w:rPr>
          <w:sz w:val="24"/>
          <w:szCs w:val="24"/>
        </w:rPr>
      </w:pPr>
    </w:p>
    <w:p w:rsidR="008329AA" w:rsidRPr="00D63FC7" w:rsidRDefault="00A20F72" w:rsidP="009F7077">
      <w:pPr>
        <w:pStyle w:val="BodyText2"/>
        <w:spacing w:line="240" w:lineRule="auto"/>
        <w:ind w:firstLine="720"/>
        <w:rPr>
          <w:bCs/>
          <w:sz w:val="24"/>
          <w:szCs w:val="24"/>
        </w:rPr>
      </w:pPr>
      <w:r w:rsidRPr="00D63FC7">
        <w:rPr>
          <w:bCs/>
          <w:sz w:val="24"/>
          <w:szCs w:val="24"/>
        </w:rPr>
        <w:t>2</w:t>
      </w:r>
      <w:r w:rsidR="00B81B03" w:rsidRPr="00D63FC7">
        <w:rPr>
          <w:bCs/>
          <w:sz w:val="24"/>
          <w:szCs w:val="24"/>
        </w:rPr>
        <w:t xml:space="preserve">. </w:t>
      </w:r>
      <w:r w:rsidR="008329AA" w:rsidRPr="00D63FC7">
        <w:rPr>
          <w:bCs/>
          <w:sz w:val="24"/>
          <w:szCs w:val="24"/>
        </w:rPr>
        <w:t>Problem konstytucyjny</w:t>
      </w:r>
      <w:r w:rsidR="00B83F73" w:rsidRPr="00D63FC7">
        <w:rPr>
          <w:bCs/>
          <w:sz w:val="24"/>
          <w:szCs w:val="24"/>
        </w:rPr>
        <w:t>.</w:t>
      </w:r>
    </w:p>
    <w:p w:rsidR="008329AA" w:rsidRPr="00074F64" w:rsidRDefault="008329AA" w:rsidP="009F7077">
      <w:pPr>
        <w:pStyle w:val="BodyText2"/>
        <w:spacing w:line="240" w:lineRule="auto"/>
        <w:ind w:firstLine="720"/>
        <w:rPr>
          <w:b/>
          <w:bCs/>
          <w:sz w:val="24"/>
          <w:szCs w:val="24"/>
        </w:rPr>
      </w:pPr>
    </w:p>
    <w:p w:rsidR="00D56F2C" w:rsidRPr="00D56F2C" w:rsidRDefault="00D56F2C" w:rsidP="009F7077">
      <w:pPr>
        <w:pStyle w:val="BodyText2"/>
        <w:spacing w:line="240" w:lineRule="auto"/>
        <w:ind w:firstLine="720"/>
        <w:rPr>
          <w:sz w:val="24"/>
          <w:szCs w:val="24"/>
        </w:rPr>
      </w:pPr>
      <w:r w:rsidRPr="00D56F2C">
        <w:rPr>
          <w:sz w:val="24"/>
          <w:szCs w:val="24"/>
        </w:rPr>
        <w:t>K</w:t>
      </w:r>
      <w:r w:rsidR="0084370F" w:rsidRPr="00D56F2C">
        <w:rPr>
          <w:sz w:val="24"/>
          <w:szCs w:val="24"/>
        </w:rPr>
        <w:t>westionowan</w:t>
      </w:r>
      <w:r w:rsidRPr="00D56F2C">
        <w:rPr>
          <w:sz w:val="24"/>
          <w:szCs w:val="24"/>
        </w:rPr>
        <w:t>y przepis usunął dotychczasową możliwość poprawienia lub</w:t>
      </w:r>
      <w:r w:rsidR="009F7077">
        <w:rPr>
          <w:color w:val="FF0000"/>
          <w:sz w:val="24"/>
          <w:szCs w:val="24"/>
        </w:rPr>
        <w:t xml:space="preserve"> </w:t>
      </w:r>
      <w:r w:rsidRPr="00D56F2C">
        <w:rPr>
          <w:sz w:val="24"/>
          <w:szCs w:val="24"/>
        </w:rPr>
        <w:t xml:space="preserve">uzupełnienia w terminie tygodniowym pisma procesowego </w:t>
      </w:r>
      <w:r w:rsidR="000664B9" w:rsidRPr="00D56F2C">
        <w:rPr>
          <w:sz w:val="24"/>
          <w:szCs w:val="24"/>
        </w:rPr>
        <w:t>obarczonego wadami formalnymi</w:t>
      </w:r>
      <w:r w:rsidR="000664B9">
        <w:rPr>
          <w:sz w:val="24"/>
          <w:szCs w:val="24"/>
        </w:rPr>
        <w:t>,</w:t>
      </w:r>
      <w:r w:rsidR="000664B9" w:rsidRPr="00D56F2C">
        <w:rPr>
          <w:sz w:val="24"/>
          <w:szCs w:val="24"/>
        </w:rPr>
        <w:t xml:space="preserve"> </w:t>
      </w:r>
      <w:r w:rsidR="00074F64" w:rsidRPr="00D56F2C">
        <w:rPr>
          <w:sz w:val="24"/>
          <w:szCs w:val="24"/>
        </w:rPr>
        <w:t>wniesionego przez profesjonalnego pełnomocnika</w:t>
      </w:r>
      <w:r w:rsidR="000664B9">
        <w:rPr>
          <w:sz w:val="24"/>
          <w:szCs w:val="24"/>
        </w:rPr>
        <w:t>,</w:t>
      </w:r>
      <w:r w:rsidR="00074F64" w:rsidRPr="00D56F2C">
        <w:rPr>
          <w:sz w:val="24"/>
          <w:szCs w:val="24"/>
        </w:rPr>
        <w:t xml:space="preserve"> </w:t>
      </w:r>
      <w:r w:rsidRPr="00D56F2C">
        <w:rPr>
          <w:sz w:val="24"/>
          <w:szCs w:val="24"/>
        </w:rPr>
        <w:t>zawierającego zarzuty lub</w:t>
      </w:r>
      <w:r w:rsidR="009F7077">
        <w:rPr>
          <w:color w:val="FF0000"/>
          <w:sz w:val="24"/>
          <w:szCs w:val="24"/>
        </w:rPr>
        <w:t xml:space="preserve"> </w:t>
      </w:r>
      <w:r w:rsidRPr="00D56F2C">
        <w:rPr>
          <w:sz w:val="24"/>
          <w:szCs w:val="24"/>
        </w:rPr>
        <w:t>sprzeciw od wydanego nakazu zapłaty przed jego odrzuceniem przez sąd w</w:t>
      </w:r>
      <w:r w:rsidR="009F7077">
        <w:rPr>
          <w:color w:val="FF0000"/>
          <w:sz w:val="24"/>
          <w:szCs w:val="24"/>
        </w:rPr>
        <w:t xml:space="preserve"> </w:t>
      </w:r>
      <w:r w:rsidRPr="00D56F2C">
        <w:rPr>
          <w:sz w:val="24"/>
          <w:szCs w:val="24"/>
        </w:rPr>
        <w:t>postępowaniu nakazowym lub upomina</w:t>
      </w:r>
      <w:r w:rsidR="00074F64">
        <w:rPr>
          <w:sz w:val="24"/>
          <w:szCs w:val="24"/>
        </w:rPr>
        <w:t>wczym w sprawach gospodarczych</w:t>
      </w:r>
      <w:r w:rsidRPr="00D56F2C">
        <w:rPr>
          <w:sz w:val="24"/>
          <w:szCs w:val="24"/>
        </w:rPr>
        <w:t xml:space="preserve">. </w:t>
      </w:r>
      <w:r w:rsidR="000664B9">
        <w:rPr>
          <w:sz w:val="24"/>
          <w:szCs w:val="24"/>
        </w:rPr>
        <w:t xml:space="preserve">Zarzut </w:t>
      </w:r>
      <w:r w:rsidRPr="00D56F2C">
        <w:rPr>
          <w:sz w:val="24"/>
          <w:szCs w:val="24"/>
        </w:rPr>
        <w:t>w</w:t>
      </w:r>
      <w:r w:rsidR="009F7077">
        <w:rPr>
          <w:color w:val="FF0000"/>
          <w:sz w:val="24"/>
          <w:szCs w:val="24"/>
        </w:rPr>
        <w:t xml:space="preserve"> </w:t>
      </w:r>
      <w:r w:rsidRPr="00D56F2C">
        <w:rPr>
          <w:sz w:val="24"/>
          <w:szCs w:val="24"/>
        </w:rPr>
        <w:t xml:space="preserve">niniejszej sprawie </w:t>
      </w:r>
      <w:r w:rsidR="00074F64">
        <w:rPr>
          <w:sz w:val="24"/>
          <w:szCs w:val="24"/>
        </w:rPr>
        <w:t xml:space="preserve">polega na </w:t>
      </w:r>
      <w:r w:rsidRPr="00D56F2C">
        <w:rPr>
          <w:sz w:val="24"/>
          <w:szCs w:val="24"/>
        </w:rPr>
        <w:t>naruszeni</w:t>
      </w:r>
      <w:r w:rsidR="00074F64">
        <w:rPr>
          <w:sz w:val="24"/>
          <w:szCs w:val="24"/>
        </w:rPr>
        <w:t>u</w:t>
      </w:r>
      <w:r w:rsidRPr="00D56F2C">
        <w:rPr>
          <w:sz w:val="24"/>
          <w:szCs w:val="24"/>
        </w:rPr>
        <w:t xml:space="preserve"> przez kwestionowaną re</w:t>
      </w:r>
      <w:r w:rsidR="00074F64">
        <w:rPr>
          <w:sz w:val="24"/>
          <w:szCs w:val="24"/>
        </w:rPr>
        <w:t>gulację</w:t>
      </w:r>
      <w:r w:rsidRPr="00D56F2C">
        <w:rPr>
          <w:sz w:val="24"/>
          <w:szCs w:val="24"/>
        </w:rPr>
        <w:t xml:space="preserve"> </w:t>
      </w:r>
      <w:r w:rsidR="00074F64">
        <w:rPr>
          <w:sz w:val="24"/>
          <w:szCs w:val="24"/>
        </w:rPr>
        <w:t xml:space="preserve">istoty </w:t>
      </w:r>
      <w:r w:rsidRPr="00D56F2C">
        <w:rPr>
          <w:sz w:val="24"/>
          <w:szCs w:val="24"/>
        </w:rPr>
        <w:t xml:space="preserve">konstytucyjnego prawa do sądu </w:t>
      </w:r>
      <w:r w:rsidR="00B60950">
        <w:rPr>
          <w:sz w:val="24"/>
          <w:szCs w:val="24"/>
        </w:rPr>
        <w:t xml:space="preserve">(art. 45 ust. 1 </w:t>
      </w:r>
      <w:r w:rsidR="00B83F73">
        <w:rPr>
          <w:sz w:val="24"/>
          <w:szCs w:val="24"/>
        </w:rPr>
        <w:t>w związku</w:t>
      </w:r>
      <w:r w:rsidR="00074F64">
        <w:rPr>
          <w:sz w:val="24"/>
          <w:szCs w:val="24"/>
        </w:rPr>
        <w:t xml:space="preserve"> z art. 31 ust. 3 </w:t>
      </w:r>
      <w:r w:rsidR="00B60950">
        <w:rPr>
          <w:sz w:val="24"/>
          <w:szCs w:val="24"/>
        </w:rPr>
        <w:t xml:space="preserve">Konstytucji) </w:t>
      </w:r>
      <w:r w:rsidRPr="00D56F2C">
        <w:rPr>
          <w:sz w:val="24"/>
          <w:szCs w:val="24"/>
        </w:rPr>
        <w:t xml:space="preserve">oraz zasady równości stron w postępowaniu </w:t>
      </w:r>
      <w:r w:rsidR="00B60950">
        <w:rPr>
          <w:sz w:val="24"/>
          <w:szCs w:val="24"/>
        </w:rPr>
        <w:t xml:space="preserve">sądowym (art. 45 ust. 1 </w:t>
      </w:r>
      <w:r w:rsidR="00B83F73">
        <w:rPr>
          <w:sz w:val="24"/>
          <w:szCs w:val="24"/>
        </w:rPr>
        <w:t>w związku</w:t>
      </w:r>
      <w:r w:rsidR="00074F64">
        <w:rPr>
          <w:sz w:val="24"/>
          <w:szCs w:val="24"/>
        </w:rPr>
        <w:t xml:space="preserve"> z </w:t>
      </w:r>
      <w:r w:rsidR="00074F64" w:rsidRPr="00D56F2C">
        <w:rPr>
          <w:sz w:val="24"/>
          <w:szCs w:val="24"/>
        </w:rPr>
        <w:t>art. 32 ust. 1</w:t>
      </w:r>
      <w:r w:rsidR="00074F64">
        <w:rPr>
          <w:sz w:val="24"/>
          <w:szCs w:val="24"/>
        </w:rPr>
        <w:t xml:space="preserve"> </w:t>
      </w:r>
      <w:r w:rsidRPr="00D56F2C">
        <w:rPr>
          <w:sz w:val="24"/>
          <w:szCs w:val="24"/>
        </w:rPr>
        <w:t xml:space="preserve">Konstytucji). Ponadto </w:t>
      </w:r>
      <w:r>
        <w:rPr>
          <w:sz w:val="24"/>
          <w:szCs w:val="24"/>
        </w:rPr>
        <w:t xml:space="preserve">skarżące spółki podniosły </w:t>
      </w:r>
      <w:r w:rsidRPr="00D56F2C">
        <w:rPr>
          <w:sz w:val="24"/>
          <w:szCs w:val="24"/>
        </w:rPr>
        <w:t xml:space="preserve">zarzut </w:t>
      </w:r>
      <w:r w:rsidR="00074F64">
        <w:rPr>
          <w:sz w:val="24"/>
          <w:szCs w:val="24"/>
        </w:rPr>
        <w:t xml:space="preserve">pośredniego </w:t>
      </w:r>
      <w:r w:rsidRPr="00D56F2C">
        <w:rPr>
          <w:sz w:val="24"/>
          <w:szCs w:val="24"/>
        </w:rPr>
        <w:t>naruszenia prawa do</w:t>
      </w:r>
      <w:r w:rsidR="009F7077">
        <w:rPr>
          <w:color w:val="FF0000"/>
          <w:sz w:val="24"/>
          <w:szCs w:val="24"/>
        </w:rPr>
        <w:t xml:space="preserve"> </w:t>
      </w:r>
      <w:r w:rsidRPr="00D56F2C">
        <w:rPr>
          <w:sz w:val="24"/>
          <w:szCs w:val="24"/>
        </w:rPr>
        <w:t>zaskarżenia orzeczenia do sądu wyższej instancji (art. 78 Konstytucji).</w:t>
      </w:r>
    </w:p>
    <w:p w:rsidR="004347A2" w:rsidRPr="004347A2" w:rsidRDefault="004347A2" w:rsidP="009F7077">
      <w:pPr>
        <w:pStyle w:val="BodyText2"/>
        <w:spacing w:line="240" w:lineRule="auto"/>
        <w:ind w:firstLine="720"/>
        <w:rPr>
          <w:b/>
        </w:rPr>
      </w:pPr>
    </w:p>
    <w:p w:rsidR="00B81B03" w:rsidRPr="00D63FC7" w:rsidRDefault="00034A0A" w:rsidP="009F7077">
      <w:pPr>
        <w:pStyle w:val="BodyText2"/>
        <w:spacing w:line="240" w:lineRule="auto"/>
        <w:ind w:firstLine="720"/>
        <w:rPr>
          <w:sz w:val="24"/>
          <w:szCs w:val="24"/>
        </w:rPr>
      </w:pPr>
      <w:r w:rsidRPr="00D63FC7">
        <w:rPr>
          <w:sz w:val="24"/>
          <w:szCs w:val="24"/>
        </w:rPr>
        <w:t>3</w:t>
      </w:r>
      <w:r w:rsidR="00B81B03" w:rsidRPr="00D63FC7">
        <w:rPr>
          <w:sz w:val="24"/>
          <w:szCs w:val="24"/>
        </w:rPr>
        <w:t>. Ocena zgodności art. 479</w:t>
      </w:r>
      <w:r w:rsidR="00B81B03" w:rsidRPr="00D63FC7">
        <w:rPr>
          <w:sz w:val="24"/>
          <w:szCs w:val="24"/>
          <w:vertAlign w:val="superscript"/>
        </w:rPr>
        <w:t>8a</w:t>
      </w:r>
      <w:r w:rsidR="00B81B03" w:rsidRPr="00D63FC7">
        <w:rPr>
          <w:sz w:val="24"/>
          <w:szCs w:val="24"/>
        </w:rPr>
        <w:t xml:space="preserve"> § 5 zdanie drugie k.p.c. z art. 45 ust. 1 </w:t>
      </w:r>
      <w:r w:rsidR="00B83F73" w:rsidRPr="00D63FC7">
        <w:rPr>
          <w:sz w:val="24"/>
          <w:szCs w:val="24"/>
        </w:rPr>
        <w:t>w związku</w:t>
      </w:r>
      <w:r w:rsidR="004347A2" w:rsidRPr="00D63FC7">
        <w:rPr>
          <w:sz w:val="24"/>
          <w:szCs w:val="24"/>
        </w:rPr>
        <w:t xml:space="preserve"> z art. 31 ust. 3 Konstytucji</w:t>
      </w:r>
      <w:r w:rsidR="00D823CB" w:rsidRPr="00D63FC7">
        <w:rPr>
          <w:sz w:val="24"/>
          <w:szCs w:val="24"/>
        </w:rPr>
        <w:t>.</w:t>
      </w:r>
    </w:p>
    <w:p w:rsidR="00B81B03" w:rsidRPr="004347A2" w:rsidRDefault="00B81B03" w:rsidP="009F7077">
      <w:pPr>
        <w:pStyle w:val="BodyText2"/>
        <w:spacing w:line="240" w:lineRule="auto"/>
        <w:ind w:firstLine="720"/>
        <w:rPr>
          <w:b/>
        </w:rPr>
      </w:pPr>
    </w:p>
    <w:p w:rsidR="00A07188" w:rsidRDefault="00303AA4" w:rsidP="009F7077">
      <w:pPr>
        <w:pStyle w:val="BodyText2"/>
        <w:spacing w:line="240" w:lineRule="auto"/>
        <w:ind w:firstLine="720"/>
        <w:rPr>
          <w:sz w:val="24"/>
          <w:szCs w:val="24"/>
        </w:rPr>
      </w:pPr>
      <w:r>
        <w:rPr>
          <w:sz w:val="24"/>
          <w:szCs w:val="24"/>
        </w:rPr>
        <w:t>3</w:t>
      </w:r>
      <w:r w:rsidR="00E613CC">
        <w:rPr>
          <w:sz w:val="24"/>
          <w:szCs w:val="24"/>
        </w:rPr>
        <w:t>.</w:t>
      </w:r>
      <w:r>
        <w:rPr>
          <w:sz w:val="24"/>
          <w:szCs w:val="24"/>
        </w:rPr>
        <w:t>1.</w:t>
      </w:r>
      <w:r w:rsidR="00E613CC">
        <w:rPr>
          <w:sz w:val="24"/>
          <w:szCs w:val="24"/>
        </w:rPr>
        <w:t xml:space="preserve"> </w:t>
      </w:r>
      <w:r w:rsidR="00B81B03" w:rsidRPr="00807E7F">
        <w:rPr>
          <w:sz w:val="24"/>
          <w:szCs w:val="24"/>
        </w:rPr>
        <w:t xml:space="preserve">Trybunał </w:t>
      </w:r>
      <w:r w:rsidR="00C321CA">
        <w:rPr>
          <w:sz w:val="24"/>
          <w:szCs w:val="24"/>
        </w:rPr>
        <w:t xml:space="preserve">Konstytucyjny </w:t>
      </w:r>
      <w:r w:rsidR="00B81B03" w:rsidRPr="00807E7F">
        <w:rPr>
          <w:sz w:val="24"/>
          <w:szCs w:val="24"/>
        </w:rPr>
        <w:t>wielokrotnie wskazywał, ż</w:t>
      </w:r>
      <w:r w:rsidR="0014083D">
        <w:rPr>
          <w:sz w:val="24"/>
          <w:szCs w:val="24"/>
        </w:rPr>
        <w:t>e</w:t>
      </w:r>
      <w:r w:rsidR="00B81B03" w:rsidRPr="00807E7F">
        <w:rPr>
          <w:sz w:val="24"/>
          <w:szCs w:val="24"/>
        </w:rPr>
        <w:t xml:space="preserve"> na </w:t>
      </w:r>
      <w:r w:rsidR="00760AC6">
        <w:rPr>
          <w:sz w:val="24"/>
          <w:szCs w:val="24"/>
        </w:rPr>
        <w:t xml:space="preserve">treść prawa do sądu </w:t>
      </w:r>
      <w:r w:rsidR="00B81B03" w:rsidRPr="00807E7F">
        <w:rPr>
          <w:sz w:val="24"/>
          <w:szCs w:val="24"/>
        </w:rPr>
        <w:t xml:space="preserve">składa się w szczególności: prawo do uruchomienia procedury przed </w:t>
      </w:r>
      <w:r w:rsidR="004347A2" w:rsidRPr="00807E7F">
        <w:rPr>
          <w:sz w:val="24"/>
          <w:szCs w:val="24"/>
        </w:rPr>
        <w:t>niezależnym, niezawisłym</w:t>
      </w:r>
      <w:r w:rsidR="004347A2">
        <w:rPr>
          <w:sz w:val="24"/>
          <w:szCs w:val="24"/>
        </w:rPr>
        <w:t xml:space="preserve"> i </w:t>
      </w:r>
      <w:r w:rsidR="004347A2" w:rsidRPr="00807E7F">
        <w:rPr>
          <w:sz w:val="24"/>
          <w:szCs w:val="24"/>
        </w:rPr>
        <w:t xml:space="preserve">bezstronnym </w:t>
      </w:r>
      <w:r w:rsidR="00B81B03" w:rsidRPr="00807E7F">
        <w:rPr>
          <w:sz w:val="24"/>
          <w:szCs w:val="24"/>
        </w:rPr>
        <w:t>sądem, prawo do odpowiedniego u</w:t>
      </w:r>
      <w:r w:rsidR="00760AC6">
        <w:rPr>
          <w:sz w:val="24"/>
          <w:szCs w:val="24"/>
        </w:rPr>
        <w:t>kształtowania procedury sądowej</w:t>
      </w:r>
      <w:r w:rsidR="00B81B03" w:rsidRPr="00807E7F">
        <w:rPr>
          <w:sz w:val="24"/>
          <w:szCs w:val="24"/>
        </w:rPr>
        <w:t xml:space="preserve"> zgodnie z wymogami sprawiedliwości i jawności, prawo do</w:t>
      </w:r>
      <w:r w:rsidR="009F7077">
        <w:rPr>
          <w:sz w:val="24"/>
          <w:szCs w:val="24"/>
        </w:rPr>
        <w:t xml:space="preserve"> </w:t>
      </w:r>
      <w:r w:rsidR="00B81B03" w:rsidRPr="00807E7F">
        <w:rPr>
          <w:sz w:val="24"/>
          <w:szCs w:val="24"/>
        </w:rPr>
        <w:t>wyroku sądowego, tj.</w:t>
      </w:r>
      <w:r w:rsidR="009F7077">
        <w:rPr>
          <w:color w:val="FF0000"/>
          <w:sz w:val="24"/>
          <w:szCs w:val="24"/>
        </w:rPr>
        <w:t xml:space="preserve"> </w:t>
      </w:r>
      <w:r w:rsidR="00B81B03" w:rsidRPr="00807E7F">
        <w:rPr>
          <w:sz w:val="24"/>
          <w:szCs w:val="24"/>
        </w:rPr>
        <w:t>prawo do uzyskania wiążącego rozstrzygnięcia danej sprawy przez sąd (</w:t>
      </w:r>
      <w:r w:rsidR="0014083D">
        <w:rPr>
          <w:sz w:val="24"/>
          <w:szCs w:val="24"/>
        </w:rPr>
        <w:t xml:space="preserve">por. wyroki z: </w:t>
      </w:r>
      <w:r w:rsidR="00B83F73">
        <w:rPr>
          <w:sz w:val="24"/>
          <w:szCs w:val="24"/>
        </w:rPr>
        <w:t>16 marca 1999 r., sygn.</w:t>
      </w:r>
      <w:r w:rsidR="00B81B03" w:rsidRPr="00807E7F">
        <w:rPr>
          <w:sz w:val="24"/>
          <w:szCs w:val="24"/>
        </w:rPr>
        <w:t xml:space="preserve"> SK 19/98, OTK ZU nr 3/1999, poz. 36; </w:t>
      </w:r>
      <w:r w:rsidR="00B83F73">
        <w:rPr>
          <w:sz w:val="24"/>
          <w:szCs w:val="24"/>
        </w:rPr>
        <w:t>2 kwietnia 2001 r., sygn.</w:t>
      </w:r>
      <w:r w:rsidR="009F7077">
        <w:rPr>
          <w:color w:val="FF0000"/>
          <w:sz w:val="24"/>
          <w:szCs w:val="24"/>
        </w:rPr>
        <w:t xml:space="preserve"> </w:t>
      </w:r>
      <w:r w:rsidR="00B81B03" w:rsidRPr="00807E7F">
        <w:rPr>
          <w:sz w:val="24"/>
          <w:szCs w:val="24"/>
        </w:rPr>
        <w:t xml:space="preserve">SK 10/00, OTK ZU nr 3/2001, poz. 52; </w:t>
      </w:r>
      <w:r w:rsidR="00B83F73">
        <w:rPr>
          <w:sz w:val="24"/>
          <w:szCs w:val="24"/>
        </w:rPr>
        <w:t>12 marca 2002 r., sygn.</w:t>
      </w:r>
      <w:r w:rsidR="00B81B03" w:rsidRPr="00807E7F">
        <w:rPr>
          <w:sz w:val="24"/>
          <w:szCs w:val="24"/>
        </w:rPr>
        <w:t xml:space="preserve"> P 9/01, OTK ZU nr</w:t>
      </w:r>
      <w:r w:rsidR="009F7077">
        <w:rPr>
          <w:color w:val="FF0000"/>
          <w:sz w:val="24"/>
          <w:szCs w:val="24"/>
        </w:rPr>
        <w:t xml:space="preserve"> </w:t>
      </w:r>
      <w:r w:rsidR="00B81B03" w:rsidRPr="00807E7F">
        <w:rPr>
          <w:sz w:val="24"/>
          <w:szCs w:val="24"/>
        </w:rPr>
        <w:t xml:space="preserve">2/A/2002, poz. 14; </w:t>
      </w:r>
      <w:r w:rsidR="00B83F73">
        <w:rPr>
          <w:sz w:val="24"/>
          <w:szCs w:val="24"/>
        </w:rPr>
        <w:t>20 września 2006 r., sygn.</w:t>
      </w:r>
      <w:r w:rsidR="0000210C">
        <w:rPr>
          <w:sz w:val="24"/>
          <w:szCs w:val="24"/>
        </w:rPr>
        <w:t xml:space="preserve"> </w:t>
      </w:r>
      <w:r w:rsidR="00B81B03" w:rsidRPr="00807E7F">
        <w:rPr>
          <w:sz w:val="24"/>
          <w:szCs w:val="24"/>
        </w:rPr>
        <w:t>SK 63/05,</w:t>
      </w:r>
      <w:r w:rsidR="00760AC6">
        <w:rPr>
          <w:sz w:val="24"/>
          <w:szCs w:val="24"/>
        </w:rPr>
        <w:t xml:space="preserve"> OTK ZU nr 8/A/2006, poz.</w:t>
      </w:r>
      <w:r w:rsidR="009F7077">
        <w:rPr>
          <w:color w:val="FF0000"/>
          <w:sz w:val="24"/>
          <w:szCs w:val="24"/>
        </w:rPr>
        <w:t xml:space="preserve"> </w:t>
      </w:r>
      <w:r w:rsidR="00760AC6">
        <w:rPr>
          <w:sz w:val="24"/>
          <w:szCs w:val="24"/>
        </w:rPr>
        <w:t xml:space="preserve">108), a także </w:t>
      </w:r>
      <w:r w:rsidR="00F419EF" w:rsidRPr="00F77ABA">
        <w:rPr>
          <w:sz w:val="24"/>
          <w:szCs w:val="24"/>
        </w:rPr>
        <w:t>prawo do odpowiedniego ukształtowania ustroju i pozycj</w:t>
      </w:r>
      <w:r w:rsidR="00F419EF">
        <w:rPr>
          <w:sz w:val="24"/>
          <w:szCs w:val="24"/>
        </w:rPr>
        <w:t>i organów rozpoznających sprawy sądowe (</w:t>
      </w:r>
      <w:r w:rsidR="0014083D">
        <w:rPr>
          <w:sz w:val="24"/>
          <w:szCs w:val="24"/>
        </w:rPr>
        <w:t xml:space="preserve">por. </w:t>
      </w:r>
      <w:r w:rsidR="00F419EF">
        <w:rPr>
          <w:sz w:val="24"/>
          <w:szCs w:val="24"/>
        </w:rPr>
        <w:t xml:space="preserve">wyrok z 24 października 2007 r., sygn. SK 7/06, OTK ZU nr </w:t>
      </w:r>
      <w:r w:rsidR="00A07188">
        <w:rPr>
          <w:sz w:val="24"/>
          <w:szCs w:val="24"/>
        </w:rPr>
        <w:t>9/A/2007, poz. 108).</w:t>
      </w:r>
    </w:p>
    <w:p w:rsidR="008E244E" w:rsidRDefault="00AF088D" w:rsidP="009F7077">
      <w:pPr>
        <w:pStyle w:val="BodyText2"/>
        <w:spacing w:line="240" w:lineRule="auto"/>
        <w:ind w:firstLine="720"/>
        <w:rPr>
          <w:sz w:val="24"/>
          <w:szCs w:val="24"/>
        </w:rPr>
      </w:pPr>
      <w:r>
        <w:rPr>
          <w:sz w:val="24"/>
          <w:szCs w:val="24"/>
        </w:rPr>
        <w:t>I</w:t>
      </w:r>
      <w:r w:rsidR="00B81B03">
        <w:rPr>
          <w:sz w:val="24"/>
          <w:szCs w:val="24"/>
        </w:rPr>
        <w:t xml:space="preserve">stnienie </w:t>
      </w:r>
      <w:r w:rsidR="0014083D">
        <w:rPr>
          <w:sz w:val="24"/>
          <w:szCs w:val="24"/>
        </w:rPr>
        <w:t xml:space="preserve">w </w:t>
      </w:r>
      <w:r w:rsidR="00AA3770">
        <w:rPr>
          <w:sz w:val="24"/>
          <w:szCs w:val="24"/>
        </w:rPr>
        <w:t>postępowa</w:t>
      </w:r>
      <w:r w:rsidR="0014083D">
        <w:rPr>
          <w:sz w:val="24"/>
          <w:szCs w:val="24"/>
        </w:rPr>
        <w:t>niach odrębnych surowszych</w:t>
      </w:r>
      <w:r w:rsidR="00AA3770">
        <w:rPr>
          <w:sz w:val="24"/>
          <w:szCs w:val="24"/>
        </w:rPr>
        <w:t xml:space="preserve"> n</w:t>
      </w:r>
      <w:r w:rsidR="0014083D">
        <w:rPr>
          <w:sz w:val="24"/>
          <w:szCs w:val="24"/>
        </w:rPr>
        <w:t>iż w postępowaniu zwykłym</w:t>
      </w:r>
      <w:r w:rsidR="00AA3770">
        <w:rPr>
          <w:sz w:val="24"/>
          <w:szCs w:val="24"/>
        </w:rPr>
        <w:t xml:space="preserve"> </w:t>
      </w:r>
      <w:r w:rsidR="00B81B03">
        <w:rPr>
          <w:sz w:val="24"/>
          <w:szCs w:val="24"/>
        </w:rPr>
        <w:t>rygorów w zakresie konsekwencji niezachowania warunków formalnych wnoszonych pism procesowych, zwłaszcza pism przygotowanych przez profesjonalnych pełnomocników reprezentujących strony</w:t>
      </w:r>
      <w:r>
        <w:rPr>
          <w:sz w:val="24"/>
          <w:szCs w:val="24"/>
        </w:rPr>
        <w:t>,</w:t>
      </w:r>
      <w:r w:rsidR="00B81B03">
        <w:rPr>
          <w:sz w:val="24"/>
          <w:szCs w:val="24"/>
        </w:rPr>
        <w:t xml:space="preserve"> nie </w:t>
      </w:r>
      <w:r>
        <w:rPr>
          <w:sz w:val="24"/>
          <w:szCs w:val="24"/>
        </w:rPr>
        <w:t xml:space="preserve">jest okolicznością </w:t>
      </w:r>
      <w:r w:rsidR="00B81B03">
        <w:rPr>
          <w:sz w:val="24"/>
          <w:szCs w:val="24"/>
        </w:rPr>
        <w:t>stanowi</w:t>
      </w:r>
      <w:r>
        <w:rPr>
          <w:sz w:val="24"/>
          <w:szCs w:val="24"/>
        </w:rPr>
        <w:t xml:space="preserve">ącą </w:t>
      </w:r>
      <w:r w:rsidR="00B81B03">
        <w:rPr>
          <w:sz w:val="24"/>
          <w:szCs w:val="24"/>
        </w:rPr>
        <w:t>podstaw</w:t>
      </w:r>
      <w:r>
        <w:rPr>
          <w:sz w:val="24"/>
          <w:szCs w:val="24"/>
        </w:rPr>
        <w:t>ę</w:t>
      </w:r>
      <w:r w:rsidR="00B81B03">
        <w:rPr>
          <w:sz w:val="24"/>
          <w:szCs w:val="24"/>
        </w:rPr>
        <w:t xml:space="preserve"> stwierdzenia niekonstytucyjności przepisów procedury</w:t>
      </w:r>
      <w:r w:rsidR="00333A04" w:rsidRPr="00333A04">
        <w:rPr>
          <w:sz w:val="24"/>
          <w:szCs w:val="24"/>
        </w:rPr>
        <w:t xml:space="preserve"> </w:t>
      </w:r>
      <w:r w:rsidR="00333A04">
        <w:rPr>
          <w:sz w:val="24"/>
          <w:szCs w:val="24"/>
        </w:rPr>
        <w:t>sądowej</w:t>
      </w:r>
      <w:r>
        <w:rPr>
          <w:sz w:val="24"/>
          <w:szCs w:val="24"/>
        </w:rPr>
        <w:t xml:space="preserve">. </w:t>
      </w:r>
      <w:r w:rsidR="00B81B03">
        <w:rPr>
          <w:sz w:val="24"/>
          <w:szCs w:val="24"/>
        </w:rPr>
        <w:t>Trybunał Konstytucyjny wypowiadał się wielokrotnie w kwestii konstytucyjnej dopuszczalności istnienia tego typu obostrzeń, za którymi przemawia</w:t>
      </w:r>
      <w:r>
        <w:rPr>
          <w:sz w:val="24"/>
          <w:szCs w:val="24"/>
        </w:rPr>
        <w:t xml:space="preserve">ć może </w:t>
      </w:r>
      <w:r w:rsidR="002D4860">
        <w:rPr>
          <w:sz w:val="24"/>
          <w:szCs w:val="24"/>
        </w:rPr>
        <w:t xml:space="preserve">szczególny </w:t>
      </w:r>
      <w:r w:rsidR="00B81B03">
        <w:rPr>
          <w:sz w:val="24"/>
          <w:szCs w:val="24"/>
        </w:rPr>
        <w:t>cel wprowadzenia regulacji</w:t>
      </w:r>
      <w:r w:rsidR="0014083D">
        <w:rPr>
          <w:sz w:val="24"/>
          <w:szCs w:val="24"/>
        </w:rPr>
        <w:t>,</w:t>
      </w:r>
      <w:r w:rsidR="00B81B03">
        <w:rPr>
          <w:sz w:val="24"/>
          <w:szCs w:val="24"/>
        </w:rPr>
        <w:t xml:space="preserve"> służąc</w:t>
      </w:r>
      <w:r w:rsidR="002D4860">
        <w:rPr>
          <w:sz w:val="24"/>
          <w:szCs w:val="24"/>
        </w:rPr>
        <w:t xml:space="preserve">y </w:t>
      </w:r>
      <w:r w:rsidR="00B81B03">
        <w:rPr>
          <w:sz w:val="24"/>
          <w:szCs w:val="24"/>
        </w:rPr>
        <w:t>przyspieszeniu postępowania</w:t>
      </w:r>
      <w:r w:rsidR="0014083D">
        <w:rPr>
          <w:sz w:val="24"/>
          <w:szCs w:val="24"/>
        </w:rPr>
        <w:t>,</w:t>
      </w:r>
      <w:r w:rsidR="002D4860" w:rsidRPr="002D4860">
        <w:rPr>
          <w:sz w:val="24"/>
          <w:szCs w:val="24"/>
        </w:rPr>
        <w:t xml:space="preserve"> </w:t>
      </w:r>
      <w:r w:rsidR="002D4860">
        <w:rPr>
          <w:sz w:val="24"/>
          <w:szCs w:val="24"/>
        </w:rPr>
        <w:t xml:space="preserve">oraz wysoki stopień profesjonalizmu pełnomocników stron. </w:t>
      </w:r>
      <w:r w:rsidR="008E244E">
        <w:rPr>
          <w:sz w:val="24"/>
          <w:szCs w:val="24"/>
        </w:rPr>
        <w:t>O</w:t>
      </w:r>
      <w:r w:rsidR="008E244E" w:rsidRPr="00807E7F">
        <w:rPr>
          <w:sz w:val="24"/>
          <w:szCs w:val="24"/>
        </w:rPr>
        <w:t xml:space="preserve">d profesjonalnych pełnomocników </w:t>
      </w:r>
      <w:r w:rsidR="008E244E">
        <w:rPr>
          <w:sz w:val="24"/>
          <w:szCs w:val="24"/>
        </w:rPr>
        <w:t xml:space="preserve">wymagać można zdecydowanie większej </w:t>
      </w:r>
      <w:r w:rsidR="008E244E" w:rsidRPr="00807E7F">
        <w:rPr>
          <w:sz w:val="24"/>
          <w:szCs w:val="24"/>
        </w:rPr>
        <w:t>staranności</w:t>
      </w:r>
      <w:r w:rsidR="008E244E">
        <w:rPr>
          <w:sz w:val="24"/>
          <w:szCs w:val="24"/>
        </w:rPr>
        <w:t xml:space="preserve"> i</w:t>
      </w:r>
      <w:r w:rsidR="009F7077">
        <w:rPr>
          <w:color w:val="FF0000"/>
          <w:sz w:val="24"/>
          <w:szCs w:val="24"/>
        </w:rPr>
        <w:t xml:space="preserve"> </w:t>
      </w:r>
      <w:r w:rsidR="008E244E" w:rsidRPr="00807E7F">
        <w:rPr>
          <w:sz w:val="24"/>
          <w:szCs w:val="24"/>
        </w:rPr>
        <w:t xml:space="preserve">rzetelności </w:t>
      </w:r>
      <w:r w:rsidR="008E244E">
        <w:rPr>
          <w:sz w:val="24"/>
          <w:szCs w:val="24"/>
        </w:rPr>
        <w:t xml:space="preserve">w występowaniu przed organami procesowymi, a nawet </w:t>
      </w:r>
      <w:r w:rsidR="008E244E" w:rsidRPr="00807E7F">
        <w:rPr>
          <w:sz w:val="24"/>
          <w:szCs w:val="24"/>
        </w:rPr>
        <w:t xml:space="preserve">wyciągać </w:t>
      </w:r>
      <w:r w:rsidR="008E244E">
        <w:rPr>
          <w:sz w:val="24"/>
          <w:szCs w:val="24"/>
        </w:rPr>
        <w:t xml:space="preserve">daleko idące bezpośrednie negatywne konsekwencje procesowe </w:t>
      </w:r>
      <w:r w:rsidR="008E244E" w:rsidRPr="00807E7F">
        <w:rPr>
          <w:sz w:val="24"/>
          <w:szCs w:val="24"/>
        </w:rPr>
        <w:t xml:space="preserve">dla stron przez nich reprezentowanych w razie popełnienia </w:t>
      </w:r>
      <w:r w:rsidR="008E244E">
        <w:rPr>
          <w:sz w:val="24"/>
          <w:szCs w:val="24"/>
        </w:rPr>
        <w:t xml:space="preserve">przez nich </w:t>
      </w:r>
      <w:r w:rsidR="008E244E" w:rsidRPr="00807E7F">
        <w:rPr>
          <w:sz w:val="24"/>
          <w:szCs w:val="24"/>
        </w:rPr>
        <w:t>błędów formalnych</w:t>
      </w:r>
      <w:r w:rsidR="008E244E">
        <w:rPr>
          <w:sz w:val="24"/>
          <w:szCs w:val="24"/>
        </w:rPr>
        <w:t xml:space="preserve">. Uzasadnieniem takiego kształtu procedury cywilnej mogą być względy szybkości i sprawności postępowania w sprawach gospodarczych, które uzasadniają korzystanie z profesjonalnej reprezentacji w procesie. Przyspieszenie i uproszczenie postępowania stanowi bowiem bezpośrednią realizację jednego z aspektów konstytucyjnego prawa do sądu, </w:t>
      </w:r>
      <w:r w:rsidR="0014083D">
        <w:rPr>
          <w:sz w:val="24"/>
          <w:szCs w:val="24"/>
        </w:rPr>
        <w:t xml:space="preserve">którym </w:t>
      </w:r>
      <w:r w:rsidR="008E244E">
        <w:rPr>
          <w:sz w:val="24"/>
          <w:szCs w:val="24"/>
        </w:rPr>
        <w:t>jest rozpatrzenie indywidualnej sprawy bez nieuzasadnionej zwłoki. Dotyczy to</w:t>
      </w:r>
      <w:r w:rsidR="009F7077">
        <w:rPr>
          <w:color w:val="FF0000"/>
          <w:sz w:val="24"/>
          <w:szCs w:val="24"/>
        </w:rPr>
        <w:t xml:space="preserve"> </w:t>
      </w:r>
      <w:r w:rsidR="008E244E">
        <w:rPr>
          <w:sz w:val="24"/>
          <w:szCs w:val="24"/>
        </w:rPr>
        <w:t>w</w:t>
      </w:r>
      <w:r w:rsidR="009F7077">
        <w:rPr>
          <w:color w:val="FF0000"/>
          <w:sz w:val="24"/>
          <w:szCs w:val="24"/>
        </w:rPr>
        <w:t xml:space="preserve"> </w:t>
      </w:r>
      <w:r w:rsidR="008E244E">
        <w:rPr>
          <w:sz w:val="24"/>
          <w:szCs w:val="24"/>
        </w:rPr>
        <w:t>szczególności etapu podejmowania przez sąd decyzji procesowej o odrzuceniu pism procesowych stron z uwagi na niespełnienie warunków formalnych.</w:t>
      </w:r>
    </w:p>
    <w:p w:rsidR="00DA2FC0" w:rsidRDefault="00DA2FC0" w:rsidP="009F7077">
      <w:pPr>
        <w:pStyle w:val="BodyText2"/>
        <w:spacing w:line="240" w:lineRule="auto"/>
        <w:ind w:firstLine="720"/>
        <w:rPr>
          <w:sz w:val="24"/>
          <w:szCs w:val="24"/>
        </w:rPr>
      </w:pPr>
    </w:p>
    <w:p w:rsidR="00333A04" w:rsidRDefault="00DA2FC0" w:rsidP="009F7077">
      <w:pPr>
        <w:pStyle w:val="BodyText2"/>
        <w:spacing w:line="240" w:lineRule="auto"/>
        <w:ind w:firstLine="720"/>
        <w:rPr>
          <w:sz w:val="24"/>
          <w:szCs w:val="24"/>
        </w:rPr>
      </w:pPr>
      <w:r>
        <w:rPr>
          <w:sz w:val="24"/>
          <w:szCs w:val="24"/>
        </w:rPr>
        <w:lastRenderedPageBreak/>
        <w:t xml:space="preserve">3.2. </w:t>
      </w:r>
      <w:r w:rsidR="00333A04">
        <w:rPr>
          <w:sz w:val="24"/>
          <w:szCs w:val="24"/>
        </w:rPr>
        <w:t>Przekazanie niektórych rodzajów spraw do postępowań odrębnych, których tryb wykazuje odmienności od postępowania zwykłego, może być uzasadnione ich szczególnymi cechami. Taka sytuacja ma miejsce w sprawach będących podstawą wystąpienia ze skargami konstytucyjnymi w niniejszej sprawie. Z jednej strony</w:t>
      </w:r>
      <w:r w:rsidR="0066665A">
        <w:rPr>
          <w:sz w:val="24"/>
          <w:szCs w:val="24"/>
        </w:rPr>
        <w:t>,</w:t>
      </w:r>
      <w:r w:rsidR="00333A04">
        <w:rPr>
          <w:sz w:val="24"/>
          <w:szCs w:val="24"/>
        </w:rPr>
        <w:t xml:space="preserve"> uproszczony charakter postępowania nakazowego i upominawczego zakłada, że</w:t>
      </w:r>
      <w:r w:rsidR="009F7077">
        <w:rPr>
          <w:color w:val="FF0000"/>
          <w:sz w:val="24"/>
          <w:szCs w:val="24"/>
        </w:rPr>
        <w:t xml:space="preserve"> </w:t>
      </w:r>
      <w:r w:rsidR="00333A04">
        <w:rPr>
          <w:sz w:val="24"/>
          <w:szCs w:val="24"/>
        </w:rPr>
        <w:t>postępowania te mają być sprawne i szybkie, głównie z tej przyczyny, że dochodzone w</w:t>
      </w:r>
      <w:r w:rsidR="009F7077">
        <w:rPr>
          <w:color w:val="FF0000"/>
          <w:sz w:val="24"/>
          <w:szCs w:val="24"/>
        </w:rPr>
        <w:t xml:space="preserve"> </w:t>
      </w:r>
      <w:r w:rsidR="00333A04">
        <w:rPr>
          <w:sz w:val="24"/>
          <w:szCs w:val="24"/>
        </w:rPr>
        <w:t>nich roszczenia</w:t>
      </w:r>
      <w:r w:rsidR="0066665A">
        <w:rPr>
          <w:sz w:val="24"/>
          <w:szCs w:val="24"/>
        </w:rPr>
        <w:t xml:space="preserve"> (</w:t>
      </w:r>
      <w:r w:rsidR="00333A04">
        <w:rPr>
          <w:sz w:val="24"/>
          <w:szCs w:val="24"/>
        </w:rPr>
        <w:t>w większości przypadków roszczenia pieniężne</w:t>
      </w:r>
      <w:r w:rsidR="0066665A">
        <w:rPr>
          <w:sz w:val="24"/>
          <w:szCs w:val="24"/>
        </w:rPr>
        <w:t xml:space="preserve">) </w:t>
      </w:r>
      <w:r w:rsidR="00333A04">
        <w:rPr>
          <w:sz w:val="24"/>
          <w:szCs w:val="24"/>
        </w:rPr>
        <w:t xml:space="preserve">oraz ich wysokość są już w dalekim stopniu ustalone i udowodnione. Tym samym mniejsza jest w nich rola sądu rozpoznającego sprawę merytorycznie od samego początku; sąd wydając nakaz zapłaty pełni w ich trybie raczej </w:t>
      </w:r>
      <w:r w:rsidR="00333A04" w:rsidRPr="0080600A">
        <w:rPr>
          <w:sz w:val="24"/>
          <w:szCs w:val="24"/>
        </w:rPr>
        <w:t xml:space="preserve">funkcję organu ochrony prawnej. </w:t>
      </w:r>
      <w:r w:rsidR="00333A04">
        <w:rPr>
          <w:sz w:val="24"/>
          <w:szCs w:val="24"/>
        </w:rPr>
        <w:t>Z drugiej strony</w:t>
      </w:r>
      <w:r w:rsidR="0066665A">
        <w:rPr>
          <w:sz w:val="24"/>
          <w:szCs w:val="24"/>
        </w:rPr>
        <w:t>,</w:t>
      </w:r>
      <w:r w:rsidR="00333A04">
        <w:rPr>
          <w:sz w:val="24"/>
          <w:szCs w:val="24"/>
        </w:rPr>
        <w:t xml:space="preserve"> szybkość postępowania i jego sprawność wymusza gospodarczy charakter rozpoznawanych w nim spraw, głównie ze stosunków między przedsiębiorcami, w </w:t>
      </w:r>
      <w:r w:rsidR="0066665A">
        <w:rPr>
          <w:sz w:val="24"/>
          <w:szCs w:val="24"/>
        </w:rPr>
        <w:t>w</w:t>
      </w:r>
      <w:r w:rsidR="00333A04">
        <w:rPr>
          <w:sz w:val="24"/>
          <w:szCs w:val="24"/>
        </w:rPr>
        <w:t>ypadku których bardziej liczy się szybkie uzyskanie samego rozstrzygnięcia kończącego spór między stronami, niż jego absolutna zgodność z przepisami prawa.</w:t>
      </w:r>
    </w:p>
    <w:p w:rsidR="00DA2FC0" w:rsidRDefault="00DA2FC0" w:rsidP="009F7077">
      <w:pPr>
        <w:pStyle w:val="BodyText2"/>
        <w:spacing w:line="240" w:lineRule="auto"/>
        <w:ind w:firstLine="720"/>
        <w:rPr>
          <w:sz w:val="24"/>
          <w:szCs w:val="24"/>
        </w:rPr>
      </w:pPr>
      <w:r>
        <w:rPr>
          <w:sz w:val="24"/>
          <w:szCs w:val="24"/>
        </w:rPr>
        <w:t>Zasadniczym celem zaskarżone</w:t>
      </w:r>
      <w:r w:rsidR="0066665A">
        <w:rPr>
          <w:sz w:val="24"/>
          <w:szCs w:val="24"/>
        </w:rPr>
        <w:t xml:space="preserve">go </w:t>
      </w:r>
      <w:r>
        <w:rPr>
          <w:sz w:val="24"/>
          <w:szCs w:val="24"/>
        </w:rPr>
        <w:t xml:space="preserve">art. </w:t>
      </w:r>
      <w:r>
        <w:rPr>
          <w:color w:val="000000"/>
          <w:sz w:val="24"/>
          <w:szCs w:val="24"/>
        </w:rPr>
        <w:t>479</w:t>
      </w:r>
      <w:r>
        <w:rPr>
          <w:color w:val="000000"/>
          <w:sz w:val="24"/>
          <w:szCs w:val="24"/>
          <w:vertAlign w:val="superscript"/>
        </w:rPr>
        <w:t>8a</w:t>
      </w:r>
      <w:r>
        <w:rPr>
          <w:color w:val="000000"/>
          <w:sz w:val="24"/>
          <w:szCs w:val="24"/>
        </w:rPr>
        <w:t xml:space="preserve"> § 5 zdanie drugie k.p.c. </w:t>
      </w:r>
      <w:r>
        <w:rPr>
          <w:sz w:val="24"/>
          <w:szCs w:val="24"/>
        </w:rPr>
        <w:t xml:space="preserve">jest usprawnienie i przyspieszenie postępowania w sprawach gospodarczych </w:t>
      </w:r>
      <w:r w:rsidR="008E244E">
        <w:rPr>
          <w:sz w:val="24"/>
          <w:szCs w:val="24"/>
        </w:rPr>
        <w:t xml:space="preserve">(m.in. nakazowego i upominawczego) </w:t>
      </w:r>
      <w:r>
        <w:rPr>
          <w:sz w:val="24"/>
          <w:szCs w:val="24"/>
        </w:rPr>
        <w:t>przez radykalne skrócenie etapu pośredniego</w:t>
      </w:r>
      <w:r w:rsidR="0066665A">
        <w:rPr>
          <w:sz w:val="24"/>
          <w:szCs w:val="24"/>
        </w:rPr>
        <w:t>,</w:t>
      </w:r>
      <w:r>
        <w:rPr>
          <w:sz w:val="24"/>
          <w:szCs w:val="24"/>
        </w:rPr>
        <w:t xml:space="preserve"> oddzielającego złożenie przez powoda pozwu w sprawach gospodarczych od jego ewentualnego merytorycznego rozpoznania. W uzasadnieniu projektu nowelizacji z 2006 r. wskazano, że przed wejściem w życie kwestionowanego przepisu stosowanie w</w:t>
      </w:r>
      <w:r w:rsidR="009F7077">
        <w:rPr>
          <w:color w:val="FF0000"/>
          <w:sz w:val="24"/>
          <w:szCs w:val="24"/>
        </w:rPr>
        <w:t xml:space="preserve"> </w:t>
      </w:r>
      <w:r>
        <w:rPr>
          <w:sz w:val="24"/>
          <w:szCs w:val="24"/>
        </w:rPr>
        <w:t>postępowaniu nakazowym i upominawczym w sprawach gospodarczych tradycyjnego mechanizmu kodeksowego, przewidującego działanie dwustopniowe – najpierw wezwanie strony do uzupełnienia braków w wyznaczonym terminie, a dopiero potem odrzucenie pisma po bezskutecznym upływie wyznaczonego terminu, oznaczało każdorazową zwłokę w procesie od dwóch do czterech tygodni</w:t>
      </w:r>
      <w:r w:rsidR="0066665A">
        <w:rPr>
          <w:sz w:val="24"/>
          <w:szCs w:val="24"/>
        </w:rPr>
        <w:t xml:space="preserve"> (</w:t>
      </w:r>
      <w:r w:rsidR="00F32970">
        <w:rPr>
          <w:sz w:val="24"/>
          <w:szCs w:val="24"/>
        </w:rPr>
        <w:t>d</w:t>
      </w:r>
      <w:r w:rsidR="00C55A9D">
        <w:rPr>
          <w:sz w:val="24"/>
          <w:szCs w:val="24"/>
        </w:rPr>
        <w:t xml:space="preserve">ruk </w:t>
      </w:r>
      <w:r w:rsidR="00F32970">
        <w:rPr>
          <w:sz w:val="24"/>
          <w:szCs w:val="24"/>
        </w:rPr>
        <w:t>s</w:t>
      </w:r>
      <w:r w:rsidR="00C55A9D">
        <w:rPr>
          <w:sz w:val="24"/>
          <w:szCs w:val="24"/>
        </w:rPr>
        <w:t>ejmowy nr 484</w:t>
      </w:r>
      <w:r w:rsidR="00F32970">
        <w:rPr>
          <w:sz w:val="24"/>
          <w:szCs w:val="24"/>
        </w:rPr>
        <w:t>/V k</w:t>
      </w:r>
      <w:r w:rsidR="00C55A9D">
        <w:rPr>
          <w:sz w:val="24"/>
          <w:szCs w:val="24"/>
        </w:rPr>
        <w:t>adencj</w:t>
      </w:r>
      <w:r w:rsidR="00F32970">
        <w:rPr>
          <w:sz w:val="24"/>
          <w:szCs w:val="24"/>
        </w:rPr>
        <w:t>i,</w:t>
      </w:r>
      <w:r w:rsidR="00C55A9D">
        <w:rPr>
          <w:sz w:val="24"/>
          <w:szCs w:val="24"/>
        </w:rPr>
        <w:t xml:space="preserve"> </w:t>
      </w:r>
      <w:r w:rsidR="00311677">
        <w:rPr>
          <w:sz w:val="24"/>
          <w:szCs w:val="24"/>
        </w:rPr>
        <w:t>s. 14-16</w:t>
      </w:r>
      <w:r w:rsidR="0066665A">
        <w:rPr>
          <w:sz w:val="24"/>
          <w:szCs w:val="24"/>
        </w:rPr>
        <w:t>)</w:t>
      </w:r>
      <w:r>
        <w:rPr>
          <w:sz w:val="24"/>
          <w:szCs w:val="24"/>
        </w:rPr>
        <w:t>. Oprócz tego przepis ten, na co wskazują uczestnicy postępowania, pełni w obrocie także pewną funkcję prewencyjną, służąc zasadzie rzetelnego postępowania i zobowiązując strony do nienadużywania praw procesowych.</w:t>
      </w:r>
    </w:p>
    <w:p w:rsidR="00303AA4" w:rsidRDefault="00303AA4" w:rsidP="009F7077">
      <w:pPr>
        <w:pStyle w:val="BodyText2"/>
        <w:spacing w:line="240" w:lineRule="auto"/>
        <w:ind w:firstLine="720"/>
        <w:rPr>
          <w:sz w:val="24"/>
          <w:szCs w:val="24"/>
        </w:rPr>
      </w:pPr>
    </w:p>
    <w:p w:rsidR="008872E0" w:rsidRDefault="00DA2FC0" w:rsidP="009F7077">
      <w:pPr>
        <w:pStyle w:val="BodyText2"/>
        <w:spacing w:line="240" w:lineRule="auto"/>
        <w:ind w:firstLine="720"/>
        <w:rPr>
          <w:sz w:val="24"/>
          <w:szCs w:val="24"/>
        </w:rPr>
      </w:pPr>
      <w:r>
        <w:rPr>
          <w:sz w:val="24"/>
          <w:szCs w:val="24"/>
        </w:rPr>
        <w:t>3.3</w:t>
      </w:r>
      <w:r w:rsidR="00303AA4">
        <w:rPr>
          <w:sz w:val="24"/>
          <w:szCs w:val="24"/>
        </w:rPr>
        <w:t>.</w:t>
      </w:r>
      <w:r w:rsidR="00333A04">
        <w:rPr>
          <w:sz w:val="24"/>
          <w:szCs w:val="24"/>
        </w:rPr>
        <w:t xml:space="preserve"> </w:t>
      </w:r>
      <w:r>
        <w:rPr>
          <w:sz w:val="24"/>
          <w:szCs w:val="24"/>
        </w:rPr>
        <w:t>Przewlekłość p</w:t>
      </w:r>
      <w:r w:rsidR="003C00F8">
        <w:rPr>
          <w:sz w:val="24"/>
          <w:szCs w:val="24"/>
        </w:rPr>
        <w:t xml:space="preserve">ostępowania sądowego w Polsce, także w sprawach gospodarczych, </w:t>
      </w:r>
      <w:r w:rsidR="00333A04">
        <w:rPr>
          <w:sz w:val="24"/>
          <w:szCs w:val="24"/>
        </w:rPr>
        <w:t xml:space="preserve">jest podkreślana w </w:t>
      </w:r>
      <w:r w:rsidR="003C00F8">
        <w:rPr>
          <w:sz w:val="24"/>
          <w:szCs w:val="24"/>
        </w:rPr>
        <w:t>raport</w:t>
      </w:r>
      <w:r w:rsidR="00333A04">
        <w:rPr>
          <w:sz w:val="24"/>
          <w:szCs w:val="24"/>
        </w:rPr>
        <w:t xml:space="preserve">ach </w:t>
      </w:r>
      <w:r w:rsidR="003C00F8">
        <w:rPr>
          <w:sz w:val="24"/>
          <w:szCs w:val="24"/>
        </w:rPr>
        <w:t xml:space="preserve">Banku Światowego. W </w:t>
      </w:r>
      <w:r w:rsidR="003E4634">
        <w:rPr>
          <w:sz w:val="24"/>
          <w:szCs w:val="24"/>
        </w:rPr>
        <w:t xml:space="preserve">ostatnim </w:t>
      </w:r>
      <w:r w:rsidR="003C00F8">
        <w:rPr>
          <w:sz w:val="24"/>
          <w:szCs w:val="24"/>
        </w:rPr>
        <w:t>rapor</w:t>
      </w:r>
      <w:r w:rsidR="003E4634">
        <w:rPr>
          <w:sz w:val="24"/>
          <w:szCs w:val="24"/>
        </w:rPr>
        <w:t xml:space="preserve">cie </w:t>
      </w:r>
      <w:r w:rsidR="003C00F8" w:rsidRPr="00AA2EFF">
        <w:rPr>
          <w:i/>
          <w:sz w:val="24"/>
          <w:szCs w:val="24"/>
        </w:rPr>
        <w:t>Polska: prawne bariery dochodzenia praw z umów</w:t>
      </w:r>
      <w:r w:rsidR="003C00F8">
        <w:rPr>
          <w:sz w:val="24"/>
          <w:szCs w:val="24"/>
        </w:rPr>
        <w:t xml:space="preserve"> </w:t>
      </w:r>
      <w:r w:rsidR="003E4634">
        <w:rPr>
          <w:sz w:val="24"/>
          <w:szCs w:val="24"/>
        </w:rPr>
        <w:t xml:space="preserve">(„Monitor Prawniczy” </w:t>
      </w:r>
      <w:r w:rsidR="00AA2EFF">
        <w:rPr>
          <w:sz w:val="24"/>
          <w:szCs w:val="24"/>
        </w:rPr>
        <w:t>nr 1/</w:t>
      </w:r>
      <w:r w:rsidR="003E4634">
        <w:rPr>
          <w:sz w:val="24"/>
          <w:szCs w:val="24"/>
        </w:rPr>
        <w:t>2007</w:t>
      </w:r>
      <w:r w:rsidR="00AA2EFF">
        <w:rPr>
          <w:sz w:val="24"/>
          <w:szCs w:val="24"/>
        </w:rPr>
        <w:t>, s.</w:t>
      </w:r>
      <w:r w:rsidR="00160CF9">
        <w:rPr>
          <w:sz w:val="24"/>
          <w:szCs w:val="24"/>
        </w:rPr>
        <w:t xml:space="preserve"> 4</w:t>
      </w:r>
      <w:r w:rsidR="003E4634">
        <w:rPr>
          <w:sz w:val="24"/>
          <w:szCs w:val="24"/>
        </w:rPr>
        <w:t>) ws</w:t>
      </w:r>
      <w:r w:rsidR="003C00F8">
        <w:rPr>
          <w:sz w:val="24"/>
          <w:szCs w:val="24"/>
        </w:rPr>
        <w:t>kazano, że jednym z czynników</w:t>
      </w:r>
      <w:r w:rsidR="00333A04">
        <w:rPr>
          <w:sz w:val="24"/>
          <w:szCs w:val="24"/>
        </w:rPr>
        <w:t xml:space="preserve"> </w:t>
      </w:r>
      <w:r w:rsidR="003C00F8">
        <w:rPr>
          <w:sz w:val="24"/>
          <w:szCs w:val="24"/>
        </w:rPr>
        <w:t>wpływający</w:t>
      </w:r>
      <w:r w:rsidR="00333A04">
        <w:rPr>
          <w:sz w:val="24"/>
          <w:szCs w:val="24"/>
        </w:rPr>
        <w:t xml:space="preserve">m </w:t>
      </w:r>
      <w:r w:rsidR="003C00F8">
        <w:rPr>
          <w:sz w:val="24"/>
          <w:szCs w:val="24"/>
        </w:rPr>
        <w:t>na przewlekłoś</w:t>
      </w:r>
      <w:r w:rsidR="00333A04">
        <w:rPr>
          <w:sz w:val="24"/>
          <w:szCs w:val="24"/>
        </w:rPr>
        <w:t xml:space="preserve">ć </w:t>
      </w:r>
      <w:r w:rsidR="003C00F8">
        <w:rPr>
          <w:sz w:val="24"/>
          <w:szCs w:val="24"/>
        </w:rPr>
        <w:t>postępowa</w:t>
      </w:r>
      <w:r w:rsidR="00333A04">
        <w:rPr>
          <w:sz w:val="24"/>
          <w:szCs w:val="24"/>
        </w:rPr>
        <w:t xml:space="preserve">nia </w:t>
      </w:r>
      <w:r w:rsidR="003C00F8">
        <w:rPr>
          <w:sz w:val="24"/>
          <w:szCs w:val="24"/>
        </w:rPr>
        <w:t>gospodarcz</w:t>
      </w:r>
      <w:r w:rsidR="00333A04">
        <w:rPr>
          <w:sz w:val="24"/>
          <w:szCs w:val="24"/>
        </w:rPr>
        <w:t xml:space="preserve">ego </w:t>
      </w:r>
      <w:r w:rsidR="003C00F8">
        <w:rPr>
          <w:sz w:val="24"/>
          <w:szCs w:val="24"/>
        </w:rPr>
        <w:t>są obowiązujące przepisy postępowania cywilnego</w:t>
      </w:r>
      <w:r w:rsidR="00333A04">
        <w:rPr>
          <w:sz w:val="24"/>
          <w:szCs w:val="24"/>
        </w:rPr>
        <w:t xml:space="preserve"> </w:t>
      </w:r>
      <w:r w:rsidR="003C00F8">
        <w:rPr>
          <w:sz w:val="24"/>
          <w:szCs w:val="24"/>
        </w:rPr>
        <w:t>regulujące tryb postępowania. Konieczność sądowego rozwiązywania sporu z powodu niewykonania lub</w:t>
      </w:r>
      <w:r w:rsidR="009F7077">
        <w:rPr>
          <w:color w:val="FF0000"/>
          <w:sz w:val="24"/>
          <w:szCs w:val="24"/>
        </w:rPr>
        <w:t xml:space="preserve"> </w:t>
      </w:r>
      <w:r w:rsidR="003C00F8">
        <w:rPr>
          <w:sz w:val="24"/>
          <w:szCs w:val="24"/>
        </w:rPr>
        <w:t xml:space="preserve">nienależytego wykonania zawartej umowy i dochodzenia praw </w:t>
      </w:r>
      <w:r w:rsidR="00AA2EFF">
        <w:rPr>
          <w:sz w:val="24"/>
          <w:szCs w:val="24"/>
        </w:rPr>
        <w:t xml:space="preserve">z nich wynikających </w:t>
      </w:r>
      <w:r w:rsidR="003C00F8">
        <w:rPr>
          <w:sz w:val="24"/>
          <w:szCs w:val="24"/>
        </w:rPr>
        <w:t xml:space="preserve">wywołuje </w:t>
      </w:r>
      <w:r w:rsidR="003E4634">
        <w:rPr>
          <w:sz w:val="24"/>
          <w:szCs w:val="24"/>
        </w:rPr>
        <w:t xml:space="preserve">często </w:t>
      </w:r>
      <w:r w:rsidR="003C00F8">
        <w:rPr>
          <w:sz w:val="24"/>
          <w:szCs w:val="24"/>
        </w:rPr>
        <w:t>dla przedsiębiorców szereg niekorzystnych następstw. Przez okres postępowania sądowego zostają oni pozbawieni świadczenia, co nie pozostaje bez wpływu na efektywność prowadzonej działalności gospodarczej. Koszty związane z</w:t>
      </w:r>
      <w:r w:rsidR="009F7077">
        <w:rPr>
          <w:color w:val="FF0000"/>
          <w:sz w:val="24"/>
          <w:szCs w:val="24"/>
        </w:rPr>
        <w:t xml:space="preserve"> </w:t>
      </w:r>
      <w:r w:rsidR="003C00F8">
        <w:rPr>
          <w:sz w:val="24"/>
          <w:szCs w:val="24"/>
        </w:rPr>
        <w:t xml:space="preserve">nieterminowym </w:t>
      </w:r>
      <w:r w:rsidR="00AA2EFF">
        <w:rPr>
          <w:sz w:val="24"/>
          <w:szCs w:val="24"/>
        </w:rPr>
        <w:t xml:space="preserve">spełnianiem </w:t>
      </w:r>
      <w:r w:rsidR="003C00F8">
        <w:rPr>
          <w:sz w:val="24"/>
          <w:szCs w:val="24"/>
        </w:rPr>
        <w:t>zobowiązań powodują niejednokrotnie konieczność pozyskania kapitału z innego źródła, wzrost kosztów działalności i obniżenie konkurencyjności przedsiębiorcy.</w:t>
      </w:r>
      <w:r w:rsidR="008872E0">
        <w:rPr>
          <w:sz w:val="24"/>
          <w:szCs w:val="24"/>
        </w:rPr>
        <w:t xml:space="preserve"> </w:t>
      </w:r>
      <w:r w:rsidR="00900A3A">
        <w:rPr>
          <w:sz w:val="24"/>
          <w:szCs w:val="24"/>
        </w:rPr>
        <w:t>J</w:t>
      </w:r>
      <w:r w:rsidR="008872E0">
        <w:rPr>
          <w:sz w:val="24"/>
          <w:szCs w:val="24"/>
        </w:rPr>
        <w:t>edn</w:t>
      </w:r>
      <w:r w:rsidR="00AA2EFF">
        <w:rPr>
          <w:sz w:val="24"/>
          <w:szCs w:val="24"/>
        </w:rPr>
        <w:t xml:space="preserve">ą </w:t>
      </w:r>
      <w:r w:rsidR="008872E0">
        <w:rPr>
          <w:sz w:val="24"/>
          <w:szCs w:val="24"/>
        </w:rPr>
        <w:t xml:space="preserve">z </w:t>
      </w:r>
      <w:r w:rsidR="00AA2EFF">
        <w:rPr>
          <w:sz w:val="24"/>
          <w:szCs w:val="24"/>
        </w:rPr>
        <w:t xml:space="preserve">propozycji </w:t>
      </w:r>
      <w:r w:rsidR="008872E0">
        <w:rPr>
          <w:sz w:val="24"/>
          <w:szCs w:val="24"/>
        </w:rPr>
        <w:t>przyspieszenia postępowania jest pewne ograniczenie możliwości zaskarża</w:t>
      </w:r>
      <w:r w:rsidR="00AA2EFF">
        <w:rPr>
          <w:sz w:val="24"/>
          <w:szCs w:val="24"/>
        </w:rPr>
        <w:t xml:space="preserve">nia </w:t>
      </w:r>
      <w:r w:rsidR="008872E0">
        <w:rPr>
          <w:sz w:val="24"/>
          <w:szCs w:val="24"/>
        </w:rPr>
        <w:t>orzeczeń w sprawach gospodarczych</w:t>
      </w:r>
      <w:r w:rsidR="00AA2EFF">
        <w:rPr>
          <w:sz w:val="24"/>
          <w:szCs w:val="24"/>
        </w:rPr>
        <w:t>.</w:t>
      </w:r>
    </w:p>
    <w:p w:rsidR="00DC712E" w:rsidRDefault="00FA5563" w:rsidP="009F7077">
      <w:pPr>
        <w:pStyle w:val="BodyText2"/>
        <w:spacing w:line="240" w:lineRule="auto"/>
        <w:ind w:firstLine="720"/>
        <w:rPr>
          <w:sz w:val="24"/>
          <w:szCs w:val="24"/>
        </w:rPr>
      </w:pPr>
      <w:r>
        <w:rPr>
          <w:sz w:val="24"/>
          <w:szCs w:val="24"/>
        </w:rPr>
        <w:t>K</w:t>
      </w:r>
      <w:r w:rsidR="00810701">
        <w:rPr>
          <w:sz w:val="24"/>
          <w:szCs w:val="24"/>
        </w:rPr>
        <w:t xml:space="preserve">onieczność przyspieszenia rozpatrywania spraw </w:t>
      </w:r>
      <w:r w:rsidR="00E5465D">
        <w:rPr>
          <w:sz w:val="24"/>
          <w:szCs w:val="24"/>
        </w:rPr>
        <w:t>sądowych wskazują dokumenty Rady Europy.</w:t>
      </w:r>
      <w:r w:rsidR="005E2619">
        <w:rPr>
          <w:sz w:val="24"/>
          <w:szCs w:val="24"/>
        </w:rPr>
        <w:t xml:space="preserve"> Rekomendacja Komitetu Mini</w:t>
      </w:r>
      <w:r w:rsidR="003E4634">
        <w:rPr>
          <w:sz w:val="24"/>
          <w:szCs w:val="24"/>
        </w:rPr>
        <w:t>s</w:t>
      </w:r>
      <w:r w:rsidR="005E2619">
        <w:rPr>
          <w:sz w:val="24"/>
          <w:szCs w:val="24"/>
        </w:rPr>
        <w:t>trów RE nr R</w:t>
      </w:r>
      <w:r>
        <w:rPr>
          <w:sz w:val="24"/>
          <w:szCs w:val="24"/>
        </w:rPr>
        <w:t xml:space="preserve"> (</w:t>
      </w:r>
      <w:r w:rsidR="005E2619">
        <w:rPr>
          <w:sz w:val="24"/>
          <w:szCs w:val="24"/>
        </w:rPr>
        <w:t>81</w:t>
      </w:r>
      <w:r>
        <w:rPr>
          <w:sz w:val="24"/>
          <w:szCs w:val="24"/>
        </w:rPr>
        <w:t>)</w:t>
      </w:r>
      <w:r w:rsidR="005E2619">
        <w:rPr>
          <w:sz w:val="24"/>
          <w:szCs w:val="24"/>
        </w:rPr>
        <w:t xml:space="preserve">7 z 14 maja 1981 r. </w:t>
      </w:r>
      <w:r>
        <w:rPr>
          <w:sz w:val="24"/>
          <w:szCs w:val="24"/>
        </w:rPr>
        <w:t>zaleca dokonanie</w:t>
      </w:r>
      <w:r w:rsidR="005E2619">
        <w:rPr>
          <w:sz w:val="24"/>
          <w:szCs w:val="24"/>
        </w:rPr>
        <w:t xml:space="preserve"> zmian postępowania cywilnego tam, gdzie jest ono zbyt złożone i zbyt czasochłonne dla jednostki. Jednym ze sposobów zapobiega</w:t>
      </w:r>
      <w:r>
        <w:rPr>
          <w:sz w:val="24"/>
          <w:szCs w:val="24"/>
        </w:rPr>
        <w:t xml:space="preserve">nia </w:t>
      </w:r>
      <w:r w:rsidR="005E2619">
        <w:rPr>
          <w:sz w:val="24"/>
          <w:szCs w:val="24"/>
        </w:rPr>
        <w:t>nadmiern</w:t>
      </w:r>
      <w:r w:rsidR="005E2619" w:rsidRPr="00B9201B">
        <w:rPr>
          <w:sz w:val="24"/>
          <w:szCs w:val="24"/>
        </w:rPr>
        <w:t>emu obciążaniu sądów i w efekcie przewlekłości p</w:t>
      </w:r>
      <w:r>
        <w:rPr>
          <w:sz w:val="24"/>
          <w:szCs w:val="24"/>
        </w:rPr>
        <w:t>r</w:t>
      </w:r>
      <w:r w:rsidR="005E2619" w:rsidRPr="00B9201B">
        <w:rPr>
          <w:sz w:val="24"/>
          <w:szCs w:val="24"/>
        </w:rPr>
        <w:t xml:space="preserve">owadzonych postępowań jest </w:t>
      </w:r>
      <w:r w:rsidR="00B70B93" w:rsidRPr="00B9201B">
        <w:rPr>
          <w:sz w:val="24"/>
          <w:szCs w:val="24"/>
        </w:rPr>
        <w:t>uproszczenie procedur w</w:t>
      </w:r>
      <w:r w:rsidR="009F7077">
        <w:rPr>
          <w:color w:val="FF0000"/>
          <w:sz w:val="24"/>
          <w:szCs w:val="24"/>
        </w:rPr>
        <w:t xml:space="preserve"> </w:t>
      </w:r>
      <w:r w:rsidR="00B70B93" w:rsidRPr="00B9201B">
        <w:rPr>
          <w:sz w:val="24"/>
          <w:szCs w:val="24"/>
        </w:rPr>
        <w:t xml:space="preserve">sprawach cywilnych </w:t>
      </w:r>
      <w:r w:rsidR="00943CF6">
        <w:rPr>
          <w:sz w:val="24"/>
          <w:szCs w:val="24"/>
        </w:rPr>
        <w:t>i</w:t>
      </w:r>
      <w:r w:rsidR="00B70B93" w:rsidRPr="00B9201B">
        <w:rPr>
          <w:sz w:val="24"/>
          <w:szCs w:val="24"/>
        </w:rPr>
        <w:t xml:space="preserve"> handlowych (rekomendacja Komitetu Ministrów RE nr R</w:t>
      </w:r>
      <w:r>
        <w:rPr>
          <w:sz w:val="24"/>
          <w:szCs w:val="24"/>
        </w:rPr>
        <w:t>(</w:t>
      </w:r>
      <w:r w:rsidR="00B70B93" w:rsidRPr="00B9201B">
        <w:rPr>
          <w:sz w:val="24"/>
          <w:szCs w:val="24"/>
        </w:rPr>
        <w:t>95</w:t>
      </w:r>
      <w:r>
        <w:rPr>
          <w:sz w:val="24"/>
          <w:szCs w:val="24"/>
        </w:rPr>
        <w:t>)</w:t>
      </w:r>
      <w:r w:rsidR="00B70B93" w:rsidRPr="00B9201B">
        <w:rPr>
          <w:sz w:val="24"/>
          <w:szCs w:val="24"/>
        </w:rPr>
        <w:t>5), a</w:t>
      </w:r>
      <w:r w:rsidR="009F7077">
        <w:rPr>
          <w:color w:val="FF0000"/>
          <w:sz w:val="24"/>
          <w:szCs w:val="24"/>
        </w:rPr>
        <w:t xml:space="preserve"> </w:t>
      </w:r>
      <w:r w:rsidR="00B70B93" w:rsidRPr="00B9201B">
        <w:rPr>
          <w:sz w:val="24"/>
          <w:szCs w:val="24"/>
        </w:rPr>
        <w:t xml:space="preserve">także </w:t>
      </w:r>
      <w:r w:rsidR="005E2619" w:rsidRPr="00B9201B">
        <w:rPr>
          <w:sz w:val="24"/>
          <w:szCs w:val="24"/>
        </w:rPr>
        <w:t>ustanowienie procedur mediacyjno-koncyliacyjnych i kierowanie spraw do</w:t>
      </w:r>
      <w:r w:rsidR="009F7077">
        <w:rPr>
          <w:color w:val="FF0000"/>
          <w:sz w:val="24"/>
          <w:szCs w:val="24"/>
        </w:rPr>
        <w:t xml:space="preserve"> </w:t>
      </w:r>
      <w:r w:rsidR="005E2619" w:rsidRPr="00B9201B">
        <w:rPr>
          <w:sz w:val="24"/>
          <w:szCs w:val="24"/>
        </w:rPr>
        <w:lastRenderedPageBreak/>
        <w:t>polubownego rozwiązywania sporów</w:t>
      </w:r>
      <w:r w:rsidR="000E568D" w:rsidRPr="00B9201B">
        <w:rPr>
          <w:sz w:val="24"/>
          <w:szCs w:val="24"/>
        </w:rPr>
        <w:t>, zwłaszcza w sprawach cywilnych i</w:t>
      </w:r>
      <w:r w:rsidR="009F7077">
        <w:rPr>
          <w:color w:val="FF0000"/>
          <w:sz w:val="24"/>
          <w:szCs w:val="24"/>
        </w:rPr>
        <w:t xml:space="preserve"> </w:t>
      </w:r>
      <w:r w:rsidR="000E568D" w:rsidRPr="00B9201B">
        <w:rPr>
          <w:sz w:val="24"/>
          <w:szCs w:val="24"/>
        </w:rPr>
        <w:t>gospodarczych</w:t>
      </w:r>
      <w:r w:rsidR="005E2619" w:rsidRPr="00B9201B">
        <w:rPr>
          <w:sz w:val="24"/>
          <w:szCs w:val="24"/>
        </w:rPr>
        <w:t xml:space="preserve"> (rekomendacja Komitetu Mini</w:t>
      </w:r>
      <w:r w:rsidR="00B70B93" w:rsidRPr="00B9201B">
        <w:rPr>
          <w:sz w:val="24"/>
          <w:szCs w:val="24"/>
        </w:rPr>
        <w:t>s</w:t>
      </w:r>
      <w:r>
        <w:rPr>
          <w:sz w:val="24"/>
          <w:szCs w:val="24"/>
        </w:rPr>
        <w:t>trów RE nr R(</w:t>
      </w:r>
      <w:r w:rsidR="005E2619" w:rsidRPr="00B9201B">
        <w:rPr>
          <w:sz w:val="24"/>
          <w:szCs w:val="24"/>
        </w:rPr>
        <w:t>86</w:t>
      </w:r>
      <w:r>
        <w:rPr>
          <w:sz w:val="24"/>
          <w:szCs w:val="24"/>
        </w:rPr>
        <w:t>)</w:t>
      </w:r>
      <w:r w:rsidR="005E2619" w:rsidRPr="00B9201B">
        <w:rPr>
          <w:sz w:val="24"/>
          <w:szCs w:val="24"/>
        </w:rPr>
        <w:t>12 z 16 września 1986 r.,</w:t>
      </w:r>
      <w:r w:rsidR="000E568D" w:rsidRPr="00B9201B">
        <w:rPr>
          <w:sz w:val="24"/>
          <w:szCs w:val="24"/>
        </w:rPr>
        <w:t xml:space="preserve"> rekomend</w:t>
      </w:r>
      <w:r>
        <w:rPr>
          <w:sz w:val="24"/>
          <w:szCs w:val="24"/>
        </w:rPr>
        <w:t>acja Komitetu Ministrów RE nr R(02)</w:t>
      </w:r>
      <w:r w:rsidR="000E568D" w:rsidRPr="00B9201B">
        <w:rPr>
          <w:sz w:val="24"/>
          <w:szCs w:val="24"/>
        </w:rPr>
        <w:t>10 z 18 września 2002 r. dotycząca mediacji w sprawach cywi</w:t>
      </w:r>
      <w:r w:rsidR="00B70B93" w:rsidRPr="00B9201B">
        <w:rPr>
          <w:sz w:val="24"/>
          <w:szCs w:val="24"/>
        </w:rPr>
        <w:t>l</w:t>
      </w:r>
      <w:r w:rsidR="000E568D" w:rsidRPr="00B9201B">
        <w:rPr>
          <w:sz w:val="24"/>
          <w:szCs w:val="24"/>
        </w:rPr>
        <w:t>nych</w:t>
      </w:r>
      <w:r w:rsidR="00B9201B" w:rsidRPr="00B9201B">
        <w:rPr>
          <w:sz w:val="24"/>
          <w:szCs w:val="24"/>
        </w:rPr>
        <w:t>, a także dokument Komisji Europejskiej</w:t>
      </w:r>
      <w:r w:rsidR="00B9201B">
        <w:rPr>
          <w:sz w:val="24"/>
          <w:szCs w:val="24"/>
        </w:rPr>
        <w:t xml:space="preserve"> z 19 kwietnia 2002 r.,</w:t>
      </w:r>
      <w:r w:rsidR="00B9201B" w:rsidRPr="00B9201B">
        <w:rPr>
          <w:sz w:val="24"/>
          <w:szCs w:val="24"/>
        </w:rPr>
        <w:t xml:space="preserve"> </w:t>
      </w:r>
      <w:r w:rsidR="00B9201B" w:rsidRPr="00B9201B">
        <w:rPr>
          <w:rStyle w:val="Uwydatnienie"/>
          <w:sz w:val="24"/>
          <w:szCs w:val="24"/>
        </w:rPr>
        <w:t>Communites Green Paper on alternative dispute resolution in civil and commercial law</w:t>
      </w:r>
      <w:r w:rsidR="00B9201B" w:rsidRPr="00B9201B">
        <w:rPr>
          <w:sz w:val="24"/>
          <w:szCs w:val="24"/>
        </w:rPr>
        <w:t>, Bru</w:t>
      </w:r>
      <w:r w:rsidR="00B9201B">
        <w:rPr>
          <w:sz w:val="24"/>
          <w:szCs w:val="24"/>
        </w:rPr>
        <w:t>ksela</w:t>
      </w:r>
      <w:r w:rsidR="00B9201B" w:rsidRPr="00B9201B">
        <w:rPr>
          <w:sz w:val="24"/>
          <w:szCs w:val="24"/>
        </w:rPr>
        <w:t>, COM (2002)</w:t>
      </w:r>
      <w:r>
        <w:rPr>
          <w:sz w:val="24"/>
          <w:szCs w:val="24"/>
        </w:rPr>
        <w:t>196</w:t>
      </w:r>
      <w:r w:rsidR="00B9201B">
        <w:rPr>
          <w:sz w:val="24"/>
          <w:szCs w:val="24"/>
        </w:rPr>
        <w:t>)</w:t>
      </w:r>
      <w:r w:rsidR="00B9201B" w:rsidRPr="00B9201B">
        <w:rPr>
          <w:sz w:val="24"/>
          <w:szCs w:val="24"/>
        </w:rPr>
        <w:t>.</w:t>
      </w:r>
    </w:p>
    <w:p w:rsidR="00DC712E" w:rsidRPr="00B9201B" w:rsidRDefault="00DC712E" w:rsidP="009F7077">
      <w:pPr>
        <w:pStyle w:val="BodyText2"/>
        <w:spacing w:line="240" w:lineRule="auto"/>
        <w:ind w:firstLine="720"/>
        <w:rPr>
          <w:sz w:val="24"/>
          <w:szCs w:val="24"/>
        </w:rPr>
      </w:pPr>
      <w:r>
        <w:rPr>
          <w:sz w:val="24"/>
          <w:szCs w:val="24"/>
        </w:rPr>
        <w:t>Trybunał Konstytucyjny</w:t>
      </w:r>
      <w:r w:rsidR="00FA5563">
        <w:rPr>
          <w:sz w:val="24"/>
          <w:szCs w:val="24"/>
        </w:rPr>
        <w:t>,</w:t>
      </w:r>
      <w:r>
        <w:rPr>
          <w:sz w:val="24"/>
          <w:szCs w:val="24"/>
        </w:rPr>
        <w:t xml:space="preserve"> uchylając się od oceny całokształtu problematyki sprawności postępowania w sprawach gospodarczych</w:t>
      </w:r>
      <w:r w:rsidR="00FA5563">
        <w:rPr>
          <w:sz w:val="24"/>
          <w:szCs w:val="24"/>
        </w:rPr>
        <w:t>,</w:t>
      </w:r>
      <w:r>
        <w:rPr>
          <w:sz w:val="24"/>
          <w:szCs w:val="24"/>
        </w:rPr>
        <w:t xml:space="preserve"> pragnie zauważyć, że ustawodawca </w:t>
      </w:r>
      <w:r w:rsidR="00FA5563">
        <w:rPr>
          <w:sz w:val="24"/>
          <w:szCs w:val="24"/>
        </w:rPr>
        <w:t xml:space="preserve">– </w:t>
      </w:r>
      <w:r>
        <w:rPr>
          <w:sz w:val="24"/>
          <w:szCs w:val="24"/>
        </w:rPr>
        <w:t xml:space="preserve">dążąc do zapewnienia szybkości i efektywności takich postępowań </w:t>
      </w:r>
      <w:r w:rsidR="00FA5563">
        <w:rPr>
          <w:sz w:val="24"/>
          <w:szCs w:val="24"/>
        </w:rPr>
        <w:t xml:space="preserve">– </w:t>
      </w:r>
      <w:r>
        <w:rPr>
          <w:sz w:val="24"/>
          <w:szCs w:val="24"/>
        </w:rPr>
        <w:t>musi zarazem zachować k</w:t>
      </w:r>
      <w:r w:rsidR="00FA5563">
        <w:rPr>
          <w:sz w:val="24"/>
          <w:szCs w:val="24"/>
        </w:rPr>
        <w:t>onstytucyjne standardy</w:t>
      </w:r>
      <w:r>
        <w:rPr>
          <w:sz w:val="24"/>
          <w:szCs w:val="24"/>
        </w:rPr>
        <w:t xml:space="preserve"> prawa do sądu.</w:t>
      </w:r>
    </w:p>
    <w:p w:rsidR="00303AA4" w:rsidRDefault="00303AA4" w:rsidP="009F7077">
      <w:pPr>
        <w:pStyle w:val="BodyText2"/>
        <w:spacing w:line="240" w:lineRule="auto"/>
        <w:ind w:firstLine="720"/>
        <w:rPr>
          <w:sz w:val="24"/>
          <w:szCs w:val="24"/>
        </w:rPr>
      </w:pPr>
    </w:p>
    <w:p w:rsidR="000720B7" w:rsidRDefault="00DA2FC0" w:rsidP="009F7077">
      <w:pPr>
        <w:pStyle w:val="BodyText2"/>
        <w:spacing w:line="240" w:lineRule="auto"/>
        <w:ind w:firstLine="720"/>
        <w:rPr>
          <w:sz w:val="24"/>
          <w:szCs w:val="24"/>
        </w:rPr>
      </w:pPr>
      <w:r>
        <w:rPr>
          <w:sz w:val="24"/>
          <w:szCs w:val="24"/>
        </w:rPr>
        <w:t>3.4</w:t>
      </w:r>
      <w:r w:rsidR="00303AA4">
        <w:rPr>
          <w:sz w:val="24"/>
          <w:szCs w:val="24"/>
        </w:rPr>
        <w:t xml:space="preserve">. </w:t>
      </w:r>
      <w:r w:rsidR="0009759E">
        <w:rPr>
          <w:sz w:val="24"/>
          <w:szCs w:val="24"/>
        </w:rPr>
        <w:t xml:space="preserve">Trybunał Konstytucyjny uważa, że </w:t>
      </w:r>
      <w:r w:rsidR="003C00F8" w:rsidRPr="00B9201B">
        <w:rPr>
          <w:sz w:val="24"/>
          <w:szCs w:val="24"/>
        </w:rPr>
        <w:t>uzasadnione jest wprowadzanie przez ustawod</w:t>
      </w:r>
      <w:r w:rsidR="003C00F8">
        <w:rPr>
          <w:sz w:val="24"/>
          <w:szCs w:val="24"/>
        </w:rPr>
        <w:t xml:space="preserve">awcę regulacji służących gwarancjom </w:t>
      </w:r>
      <w:r w:rsidR="00FA5563">
        <w:rPr>
          <w:sz w:val="24"/>
          <w:szCs w:val="24"/>
        </w:rPr>
        <w:t xml:space="preserve">takich </w:t>
      </w:r>
      <w:r w:rsidR="003C00F8">
        <w:rPr>
          <w:sz w:val="24"/>
          <w:szCs w:val="24"/>
        </w:rPr>
        <w:t>aspekt</w:t>
      </w:r>
      <w:r w:rsidR="00FA5563">
        <w:rPr>
          <w:sz w:val="24"/>
          <w:szCs w:val="24"/>
        </w:rPr>
        <w:t xml:space="preserve">ów </w:t>
      </w:r>
      <w:r w:rsidR="003C00F8">
        <w:rPr>
          <w:sz w:val="24"/>
          <w:szCs w:val="24"/>
        </w:rPr>
        <w:t>prawa do sądu, jak</w:t>
      </w:r>
      <w:r w:rsidR="009F7077">
        <w:rPr>
          <w:color w:val="FF0000"/>
          <w:sz w:val="24"/>
          <w:szCs w:val="24"/>
        </w:rPr>
        <w:t xml:space="preserve"> </w:t>
      </w:r>
      <w:r w:rsidR="003C00F8">
        <w:rPr>
          <w:sz w:val="24"/>
          <w:szCs w:val="24"/>
        </w:rPr>
        <w:t>rozpoznanie sprawy bez uzasadnionej zwłoki (art. 45 ust. 1 Konstytucji) lub</w:t>
      </w:r>
      <w:r w:rsidR="009F7077">
        <w:rPr>
          <w:color w:val="FF0000"/>
          <w:sz w:val="24"/>
          <w:szCs w:val="24"/>
        </w:rPr>
        <w:t xml:space="preserve"> </w:t>
      </w:r>
      <w:r w:rsidR="003C00F8">
        <w:rPr>
          <w:sz w:val="24"/>
          <w:szCs w:val="24"/>
        </w:rPr>
        <w:t>rozpatrzenie sprawy w rozsądnym terminie (art. 6 ust. 1 EKPC), nawet kosztem ograniczenia do pewnego stopnia innych aspektów prawa do sądu i zasad procesowych</w:t>
      </w:r>
      <w:r w:rsidR="00B81B03">
        <w:rPr>
          <w:sz w:val="24"/>
          <w:szCs w:val="24"/>
        </w:rPr>
        <w:t xml:space="preserve">. </w:t>
      </w:r>
      <w:r w:rsidR="000720B7">
        <w:rPr>
          <w:sz w:val="24"/>
          <w:szCs w:val="24"/>
        </w:rPr>
        <w:t xml:space="preserve">Jednak nawet </w:t>
      </w:r>
      <w:r w:rsidR="00C321CA">
        <w:rPr>
          <w:sz w:val="24"/>
          <w:szCs w:val="24"/>
        </w:rPr>
        <w:t xml:space="preserve">nadając </w:t>
      </w:r>
      <w:r w:rsidR="000720B7">
        <w:rPr>
          <w:sz w:val="24"/>
          <w:szCs w:val="24"/>
        </w:rPr>
        <w:t>szczególne znaczenie szybkości i sprawności postępowania</w:t>
      </w:r>
      <w:r w:rsidR="00EA38F3">
        <w:rPr>
          <w:sz w:val="24"/>
          <w:szCs w:val="24"/>
        </w:rPr>
        <w:t xml:space="preserve"> w</w:t>
      </w:r>
      <w:r w:rsidR="009F7077">
        <w:rPr>
          <w:color w:val="FF0000"/>
          <w:sz w:val="24"/>
          <w:szCs w:val="24"/>
        </w:rPr>
        <w:t xml:space="preserve"> </w:t>
      </w:r>
      <w:r w:rsidR="00EA38F3">
        <w:rPr>
          <w:sz w:val="24"/>
          <w:szCs w:val="24"/>
        </w:rPr>
        <w:t>zakresie spraw gospodarczych</w:t>
      </w:r>
      <w:r w:rsidR="00FA5563">
        <w:rPr>
          <w:sz w:val="24"/>
          <w:szCs w:val="24"/>
        </w:rPr>
        <w:t>,</w:t>
      </w:r>
      <w:r w:rsidR="000720B7">
        <w:rPr>
          <w:sz w:val="24"/>
          <w:szCs w:val="24"/>
        </w:rPr>
        <w:t xml:space="preserve"> nie można przyspieszać postępowania sądowego za</w:t>
      </w:r>
      <w:r w:rsidR="009F7077">
        <w:rPr>
          <w:color w:val="FF0000"/>
          <w:sz w:val="24"/>
          <w:szCs w:val="24"/>
        </w:rPr>
        <w:t xml:space="preserve"> </w:t>
      </w:r>
      <w:r w:rsidR="000720B7">
        <w:rPr>
          <w:sz w:val="24"/>
          <w:szCs w:val="24"/>
        </w:rPr>
        <w:t xml:space="preserve">wszelką cenę i w imię szybkości rozpoznania sprawy poświęcać ochronę praw podmiotowych przez wprowadzenie unormowania, którego realizacja charakteryzuje się nadmiernym formalizmem i bezwzględnym w skutkach rygoryzmem. Ocenę tę dodatkowo pogłębiają dwie przesłanki: szczególny charakter postępowania </w:t>
      </w:r>
      <w:r w:rsidR="000720B7" w:rsidRPr="00402BC1">
        <w:rPr>
          <w:sz w:val="24"/>
          <w:szCs w:val="24"/>
        </w:rPr>
        <w:t>o wydanie nakazu zapłaty</w:t>
      </w:r>
      <w:r w:rsidR="000720B7">
        <w:rPr>
          <w:sz w:val="24"/>
          <w:szCs w:val="24"/>
        </w:rPr>
        <w:t xml:space="preserve"> oraz utrwalona wykładnia sądow</w:t>
      </w:r>
      <w:r w:rsidR="00FA5563">
        <w:rPr>
          <w:sz w:val="24"/>
          <w:szCs w:val="24"/>
        </w:rPr>
        <w:t xml:space="preserve">a, </w:t>
      </w:r>
      <w:r w:rsidR="000720B7">
        <w:rPr>
          <w:sz w:val="24"/>
          <w:szCs w:val="24"/>
        </w:rPr>
        <w:t>zgodnie z którą</w:t>
      </w:r>
      <w:r w:rsidR="00FA5563">
        <w:rPr>
          <w:sz w:val="24"/>
          <w:szCs w:val="24"/>
        </w:rPr>
        <w:t>,</w:t>
      </w:r>
      <w:r w:rsidR="000720B7">
        <w:rPr>
          <w:sz w:val="24"/>
          <w:szCs w:val="24"/>
        </w:rPr>
        <w:t xml:space="preserve"> jeżeli strona korzysta nieprawidłowo z</w:t>
      </w:r>
      <w:r w:rsidR="009F7077">
        <w:rPr>
          <w:color w:val="FF0000"/>
          <w:sz w:val="24"/>
          <w:szCs w:val="24"/>
        </w:rPr>
        <w:t xml:space="preserve"> </w:t>
      </w:r>
      <w:r w:rsidR="000720B7">
        <w:rPr>
          <w:sz w:val="24"/>
          <w:szCs w:val="24"/>
        </w:rPr>
        <w:t xml:space="preserve">przysługującego jej prawa do zaskarżenia orzeczenia sądowego i w związku z tym spotyka się z zasadnym odrzuceniem wniesionego przez nią środka zaskarżenia, nie może skutecznie powoływać się </w:t>
      </w:r>
      <w:r w:rsidR="00C321CA">
        <w:rPr>
          <w:sz w:val="24"/>
          <w:szCs w:val="24"/>
        </w:rPr>
        <w:t xml:space="preserve">w toku procesu na naruszenie </w:t>
      </w:r>
      <w:r w:rsidR="000720B7">
        <w:rPr>
          <w:sz w:val="24"/>
          <w:szCs w:val="24"/>
        </w:rPr>
        <w:t>art. 45 ust. 1 Konstytucji (</w:t>
      </w:r>
      <w:r w:rsidR="00FA5563">
        <w:rPr>
          <w:sz w:val="24"/>
          <w:szCs w:val="24"/>
        </w:rPr>
        <w:t xml:space="preserve">por. </w:t>
      </w:r>
      <w:r w:rsidR="000720B7">
        <w:rPr>
          <w:sz w:val="24"/>
          <w:szCs w:val="24"/>
        </w:rPr>
        <w:t xml:space="preserve">postanowienie SN z 10 września 1998 r., </w:t>
      </w:r>
      <w:r w:rsidR="00C321CA">
        <w:rPr>
          <w:sz w:val="24"/>
          <w:szCs w:val="24"/>
        </w:rPr>
        <w:t xml:space="preserve">sygn. akt </w:t>
      </w:r>
      <w:r w:rsidR="000720B7">
        <w:rPr>
          <w:sz w:val="24"/>
          <w:szCs w:val="24"/>
        </w:rPr>
        <w:t xml:space="preserve">III CZ 114/98, OSNC </w:t>
      </w:r>
      <w:r w:rsidR="00FA5563">
        <w:rPr>
          <w:sz w:val="24"/>
          <w:szCs w:val="24"/>
        </w:rPr>
        <w:t>nr 2/</w:t>
      </w:r>
      <w:r w:rsidR="000720B7">
        <w:rPr>
          <w:sz w:val="24"/>
          <w:szCs w:val="24"/>
        </w:rPr>
        <w:t>1999, poz.</w:t>
      </w:r>
      <w:r w:rsidR="009F7077">
        <w:rPr>
          <w:color w:val="FF0000"/>
          <w:sz w:val="24"/>
          <w:szCs w:val="24"/>
        </w:rPr>
        <w:t xml:space="preserve"> </w:t>
      </w:r>
      <w:r w:rsidR="00D63FC7">
        <w:rPr>
          <w:sz w:val="24"/>
          <w:szCs w:val="24"/>
        </w:rPr>
        <w:t>42).</w:t>
      </w:r>
    </w:p>
    <w:p w:rsidR="00EA38F3" w:rsidRDefault="000720B7" w:rsidP="009F7077">
      <w:pPr>
        <w:pStyle w:val="BodyText2"/>
        <w:spacing w:line="240" w:lineRule="auto"/>
        <w:ind w:firstLine="720"/>
        <w:rPr>
          <w:sz w:val="24"/>
          <w:szCs w:val="24"/>
        </w:rPr>
      </w:pPr>
      <w:r>
        <w:rPr>
          <w:sz w:val="24"/>
          <w:szCs w:val="24"/>
        </w:rPr>
        <w:t xml:space="preserve">Trybunał Konstytucyjny </w:t>
      </w:r>
      <w:r w:rsidR="004E0025">
        <w:rPr>
          <w:sz w:val="24"/>
          <w:szCs w:val="24"/>
        </w:rPr>
        <w:t>pragnie odwołać się do stanowiska wyrażonego w</w:t>
      </w:r>
      <w:r w:rsidR="009F7077">
        <w:rPr>
          <w:color w:val="FF0000"/>
          <w:sz w:val="24"/>
          <w:szCs w:val="24"/>
        </w:rPr>
        <w:t xml:space="preserve"> </w:t>
      </w:r>
      <w:r w:rsidR="004E0025">
        <w:rPr>
          <w:sz w:val="24"/>
          <w:szCs w:val="24"/>
        </w:rPr>
        <w:t>wyroku z 20 grudnia 2007 r.</w:t>
      </w:r>
      <w:r w:rsidR="00FA5563">
        <w:rPr>
          <w:sz w:val="24"/>
          <w:szCs w:val="24"/>
        </w:rPr>
        <w:t xml:space="preserve">, </w:t>
      </w:r>
      <w:r w:rsidR="004E0025">
        <w:rPr>
          <w:sz w:val="24"/>
          <w:szCs w:val="24"/>
        </w:rPr>
        <w:t>sygn. P 39/06</w:t>
      </w:r>
      <w:r w:rsidR="00FA5563">
        <w:rPr>
          <w:sz w:val="24"/>
          <w:szCs w:val="24"/>
        </w:rPr>
        <w:t xml:space="preserve"> (</w:t>
      </w:r>
      <w:r w:rsidR="004E0025">
        <w:rPr>
          <w:sz w:val="24"/>
          <w:szCs w:val="24"/>
        </w:rPr>
        <w:t>OTK ZU nr 11/A/2007, poz. 161), w</w:t>
      </w:r>
      <w:r w:rsidR="009F7077">
        <w:rPr>
          <w:color w:val="FF0000"/>
          <w:sz w:val="24"/>
          <w:szCs w:val="24"/>
        </w:rPr>
        <w:t xml:space="preserve"> </w:t>
      </w:r>
      <w:r w:rsidR="004E0025">
        <w:rPr>
          <w:sz w:val="24"/>
          <w:szCs w:val="24"/>
        </w:rPr>
        <w:t xml:space="preserve">którym </w:t>
      </w:r>
      <w:r w:rsidR="00DA7D73">
        <w:rPr>
          <w:sz w:val="24"/>
          <w:szCs w:val="24"/>
        </w:rPr>
        <w:t>Trybunał uznał</w:t>
      </w:r>
      <w:r w:rsidR="00FA5563">
        <w:rPr>
          <w:sz w:val="24"/>
          <w:szCs w:val="24"/>
        </w:rPr>
        <w:t xml:space="preserve">, że </w:t>
      </w:r>
      <w:r w:rsidR="00DA7D73">
        <w:rPr>
          <w:sz w:val="24"/>
          <w:szCs w:val="24"/>
        </w:rPr>
        <w:t>art. 130</w:t>
      </w:r>
      <w:r w:rsidR="00DA7D73">
        <w:rPr>
          <w:sz w:val="24"/>
          <w:szCs w:val="24"/>
          <w:vertAlign w:val="superscript"/>
        </w:rPr>
        <w:t xml:space="preserve">2 </w:t>
      </w:r>
      <w:r w:rsidR="00B83F73">
        <w:rPr>
          <w:sz w:val="24"/>
          <w:szCs w:val="24"/>
        </w:rPr>
        <w:t>§ 4 zdanie pierwsze k.p.c. w związku</w:t>
      </w:r>
      <w:r w:rsidR="00DA7D73">
        <w:rPr>
          <w:sz w:val="24"/>
          <w:szCs w:val="24"/>
        </w:rPr>
        <w:t xml:space="preserve"> z art. 494 § 1 k.p.c. </w:t>
      </w:r>
      <w:r w:rsidR="00DA7D73" w:rsidRPr="00DA7D73">
        <w:rPr>
          <w:sz w:val="24"/>
          <w:szCs w:val="24"/>
        </w:rPr>
        <w:t>w z</w:t>
      </w:r>
      <w:r w:rsidR="00FB7D0B">
        <w:rPr>
          <w:sz w:val="24"/>
          <w:szCs w:val="24"/>
        </w:rPr>
        <w:t>akresie, w jakim w postępowaniu</w:t>
      </w:r>
      <w:r w:rsidR="00DA7D73">
        <w:rPr>
          <w:sz w:val="24"/>
          <w:szCs w:val="24"/>
        </w:rPr>
        <w:t xml:space="preserve"> </w:t>
      </w:r>
      <w:r w:rsidR="00DA7D73" w:rsidRPr="00DA7D73">
        <w:rPr>
          <w:sz w:val="24"/>
          <w:szCs w:val="24"/>
        </w:rPr>
        <w:t xml:space="preserve">w sprawach gospodarczych </w:t>
      </w:r>
      <w:r w:rsidR="00FB7D0B">
        <w:rPr>
          <w:sz w:val="24"/>
          <w:szCs w:val="24"/>
        </w:rPr>
        <w:t xml:space="preserve">(w postępowaniu nakazowym) </w:t>
      </w:r>
      <w:r w:rsidR="00DA7D73" w:rsidRPr="00DA7D73">
        <w:rPr>
          <w:sz w:val="24"/>
          <w:szCs w:val="24"/>
        </w:rPr>
        <w:t xml:space="preserve">przewidują, że sąd odrzuca nieopłacone zarzuty od nakazu zapłaty, wniesione przez przedsiębiorcę niereprezentowanego przez adwokata lub radcę prawnego, bez uprzedniego wezwania do uiszczenia należnej zapłaty, </w:t>
      </w:r>
      <w:r w:rsidR="00FA5563">
        <w:rPr>
          <w:sz w:val="24"/>
          <w:szCs w:val="24"/>
        </w:rPr>
        <w:t xml:space="preserve">jest niezgodny </w:t>
      </w:r>
      <w:r w:rsidR="007220E3">
        <w:rPr>
          <w:sz w:val="24"/>
          <w:szCs w:val="24"/>
        </w:rPr>
        <w:t xml:space="preserve">m.in. </w:t>
      </w:r>
      <w:r w:rsidR="00DA7D73" w:rsidRPr="00DA7D73">
        <w:rPr>
          <w:sz w:val="24"/>
          <w:szCs w:val="24"/>
        </w:rPr>
        <w:t>z art. 32 ust. 1, art. 45 ust. 1 i art. 78 Konstytucji</w:t>
      </w:r>
      <w:r w:rsidR="007220E3">
        <w:rPr>
          <w:sz w:val="24"/>
          <w:szCs w:val="24"/>
        </w:rPr>
        <w:t>.</w:t>
      </w:r>
      <w:r w:rsidR="007A5365">
        <w:rPr>
          <w:sz w:val="24"/>
          <w:szCs w:val="24"/>
        </w:rPr>
        <w:t xml:space="preserve"> Kwestionowana wówczas regulacja prowadziła do</w:t>
      </w:r>
      <w:r w:rsidR="009F7077">
        <w:rPr>
          <w:color w:val="FF0000"/>
          <w:sz w:val="24"/>
          <w:szCs w:val="24"/>
        </w:rPr>
        <w:t xml:space="preserve"> </w:t>
      </w:r>
      <w:r w:rsidR="007A5365">
        <w:rPr>
          <w:sz w:val="24"/>
          <w:szCs w:val="24"/>
        </w:rPr>
        <w:t>zróżnicowania stron postępowania nakazowego</w:t>
      </w:r>
      <w:r w:rsidR="00DA2FC0">
        <w:rPr>
          <w:sz w:val="24"/>
          <w:szCs w:val="24"/>
        </w:rPr>
        <w:t xml:space="preserve"> będących przedsiębiorcami. </w:t>
      </w:r>
      <w:r w:rsidR="008505E0">
        <w:rPr>
          <w:sz w:val="24"/>
          <w:szCs w:val="24"/>
        </w:rPr>
        <w:t>Pozwany przedsiębiorca</w:t>
      </w:r>
      <w:r w:rsidR="00FA5563">
        <w:rPr>
          <w:sz w:val="24"/>
          <w:szCs w:val="24"/>
        </w:rPr>
        <w:t>,</w:t>
      </w:r>
      <w:r w:rsidR="008505E0">
        <w:rPr>
          <w:sz w:val="24"/>
          <w:szCs w:val="24"/>
        </w:rPr>
        <w:t xml:space="preserve"> </w:t>
      </w:r>
      <w:r w:rsidR="008505E0" w:rsidRPr="008505E0">
        <w:rPr>
          <w:sz w:val="24"/>
          <w:szCs w:val="24"/>
        </w:rPr>
        <w:t>niereprezentowany przez profesjonalnego pełnomocnika – inaczej niż</w:t>
      </w:r>
      <w:r w:rsidR="009F7077">
        <w:rPr>
          <w:color w:val="FF0000"/>
          <w:sz w:val="24"/>
          <w:szCs w:val="24"/>
        </w:rPr>
        <w:t xml:space="preserve"> </w:t>
      </w:r>
      <w:r w:rsidR="008505E0" w:rsidRPr="008505E0">
        <w:rPr>
          <w:sz w:val="24"/>
          <w:szCs w:val="24"/>
        </w:rPr>
        <w:t>powód także będący przedsiębiorcą – nie dyspon</w:t>
      </w:r>
      <w:r w:rsidR="008505E0">
        <w:rPr>
          <w:sz w:val="24"/>
          <w:szCs w:val="24"/>
        </w:rPr>
        <w:t>ował</w:t>
      </w:r>
      <w:r w:rsidR="00EA38F3">
        <w:rPr>
          <w:sz w:val="24"/>
          <w:szCs w:val="24"/>
        </w:rPr>
        <w:t>,</w:t>
      </w:r>
      <w:r w:rsidR="008505E0">
        <w:rPr>
          <w:sz w:val="24"/>
          <w:szCs w:val="24"/>
        </w:rPr>
        <w:t xml:space="preserve"> </w:t>
      </w:r>
      <w:r w:rsidR="008505E0" w:rsidRPr="008505E0">
        <w:rPr>
          <w:sz w:val="24"/>
          <w:szCs w:val="24"/>
        </w:rPr>
        <w:t>z</w:t>
      </w:r>
      <w:r w:rsidR="008505E0">
        <w:rPr>
          <w:sz w:val="24"/>
          <w:szCs w:val="24"/>
        </w:rPr>
        <w:t xml:space="preserve"> powodu </w:t>
      </w:r>
      <w:r w:rsidR="008505E0" w:rsidRPr="008505E0">
        <w:rPr>
          <w:sz w:val="24"/>
          <w:szCs w:val="24"/>
        </w:rPr>
        <w:t>nieopłaceni</w:t>
      </w:r>
      <w:r w:rsidR="008505E0">
        <w:rPr>
          <w:sz w:val="24"/>
          <w:szCs w:val="24"/>
        </w:rPr>
        <w:t>a</w:t>
      </w:r>
      <w:r w:rsidR="008505E0" w:rsidRPr="008505E0">
        <w:rPr>
          <w:sz w:val="24"/>
          <w:szCs w:val="24"/>
        </w:rPr>
        <w:t xml:space="preserve"> zarzutów od nakazu zapłaty bez możliwości usunięcia </w:t>
      </w:r>
      <w:r w:rsidR="008505E0">
        <w:rPr>
          <w:sz w:val="24"/>
          <w:szCs w:val="24"/>
        </w:rPr>
        <w:t>tego braku</w:t>
      </w:r>
      <w:r w:rsidR="00EA38F3">
        <w:rPr>
          <w:sz w:val="24"/>
          <w:szCs w:val="24"/>
        </w:rPr>
        <w:t>,</w:t>
      </w:r>
      <w:r w:rsidR="008505E0" w:rsidRPr="008505E0">
        <w:rPr>
          <w:sz w:val="24"/>
          <w:szCs w:val="24"/>
        </w:rPr>
        <w:t xml:space="preserve"> możliwością przedstawienia sądowi argumentacji</w:t>
      </w:r>
      <w:r w:rsidR="008505E0">
        <w:rPr>
          <w:sz w:val="24"/>
          <w:szCs w:val="24"/>
        </w:rPr>
        <w:t xml:space="preserve">, </w:t>
      </w:r>
      <w:r w:rsidR="008505E0" w:rsidRPr="008505E0">
        <w:rPr>
          <w:sz w:val="24"/>
          <w:szCs w:val="24"/>
        </w:rPr>
        <w:t>która</w:t>
      </w:r>
      <w:r w:rsidR="008505E0">
        <w:rPr>
          <w:sz w:val="24"/>
          <w:szCs w:val="24"/>
        </w:rPr>
        <w:t xml:space="preserve"> </w:t>
      </w:r>
      <w:r w:rsidR="008505E0" w:rsidRPr="008505E0">
        <w:rPr>
          <w:sz w:val="24"/>
          <w:szCs w:val="24"/>
        </w:rPr>
        <w:t>mogłaby mieć wpływ na treść rozstrzygnięcia</w:t>
      </w:r>
      <w:r w:rsidR="008505E0">
        <w:rPr>
          <w:sz w:val="24"/>
          <w:szCs w:val="24"/>
        </w:rPr>
        <w:t xml:space="preserve"> i</w:t>
      </w:r>
      <w:r w:rsidR="009F7077">
        <w:rPr>
          <w:color w:val="FF0000"/>
          <w:sz w:val="24"/>
          <w:szCs w:val="24"/>
        </w:rPr>
        <w:t xml:space="preserve"> </w:t>
      </w:r>
      <w:r w:rsidR="008505E0">
        <w:rPr>
          <w:sz w:val="24"/>
          <w:szCs w:val="24"/>
        </w:rPr>
        <w:t>mogłaby – w pewnych sytuacjach – p</w:t>
      </w:r>
      <w:r w:rsidR="008505E0" w:rsidRPr="008505E0">
        <w:rPr>
          <w:sz w:val="24"/>
          <w:szCs w:val="24"/>
        </w:rPr>
        <w:t>odważać zasadność wydania nakazu zapłaty</w:t>
      </w:r>
      <w:r w:rsidR="008505E0">
        <w:rPr>
          <w:sz w:val="24"/>
          <w:szCs w:val="24"/>
        </w:rPr>
        <w:t>.</w:t>
      </w:r>
    </w:p>
    <w:p w:rsidR="00DA2DBB" w:rsidRPr="00B83F73" w:rsidRDefault="008505E0" w:rsidP="009F7077">
      <w:pPr>
        <w:pStyle w:val="BodyText2"/>
        <w:spacing w:line="240" w:lineRule="auto"/>
        <w:ind w:firstLine="720"/>
        <w:rPr>
          <w:sz w:val="24"/>
          <w:szCs w:val="24"/>
        </w:rPr>
      </w:pPr>
      <w:r w:rsidRPr="00B83F73">
        <w:rPr>
          <w:sz w:val="24"/>
          <w:szCs w:val="24"/>
        </w:rPr>
        <w:t xml:space="preserve">Wprawdzie wyrok Trybunału w sprawie </w:t>
      </w:r>
      <w:r w:rsidR="00B83F73" w:rsidRPr="00B83F73">
        <w:rPr>
          <w:sz w:val="24"/>
          <w:szCs w:val="24"/>
        </w:rPr>
        <w:t xml:space="preserve">o sygn. </w:t>
      </w:r>
      <w:r w:rsidRPr="00B83F73">
        <w:rPr>
          <w:sz w:val="24"/>
          <w:szCs w:val="24"/>
        </w:rPr>
        <w:t>P 39/06 dotyczył</w:t>
      </w:r>
      <w:r w:rsidR="00F238FD" w:rsidRPr="00B83F73">
        <w:rPr>
          <w:sz w:val="24"/>
          <w:szCs w:val="24"/>
        </w:rPr>
        <w:t xml:space="preserve"> nadmiernie rygorystycznych wymagań procesowych</w:t>
      </w:r>
      <w:r w:rsidR="00FA5563">
        <w:rPr>
          <w:sz w:val="24"/>
          <w:szCs w:val="24"/>
        </w:rPr>
        <w:t>,</w:t>
      </w:r>
      <w:r w:rsidR="00F238FD" w:rsidRPr="00B83F73">
        <w:rPr>
          <w:sz w:val="24"/>
          <w:szCs w:val="24"/>
        </w:rPr>
        <w:t xml:space="preserve"> stawianych przedsiębiorcom stającym w procesie bez profesjonalnego pełnomocnika</w:t>
      </w:r>
      <w:r w:rsidR="00FA5563">
        <w:rPr>
          <w:sz w:val="24"/>
          <w:szCs w:val="24"/>
        </w:rPr>
        <w:t xml:space="preserve">, </w:t>
      </w:r>
      <w:r w:rsidR="00F238FD" w:rsidRPr="00B83F73">
        <w:rPr>
          <w:sz w:val="24"/>
          <w:szCs w:val="24"/>
        </w:rPr>
        <w:t xml:space="preserve">dotyczących wadliwości pisma z uwagi na brak wniesienia odpowiedniej opłaty, to jednak </w:t>
      </w:r>
      <w:r w:rsidR="002C5F84" w:rsidRPr="00B83F73">
        <w:rPr>
          <w:sz w:val="24"/>
          <w:szCs w:val="24"/>
        </w:rPr>
        <w:t xml:space="preserve">znajduje </w:t>
      </w:r>
      <w:r w:rsidR="00FA5563">
        <w:rPr>
          <w:sz w:val="24"/>
          <w:szCs w:val="24"/>
        </w:rPr>
        <w:t xml:space="preserve">on </w:t>
      </w:r>
      <w:r w:rsidR="002C5F84" w:rsidRPr="00B83F73">
        <w:rPr>
          <w:sz w:val="24"/>
          <w:szCs w:val="24"/>
        </w:rPr>
        <w:t xml:space="preserve">zastosowanie w niniejszej sprawie. </w:t>
      </w:r>
      <w:r w:rsidR="00495D8D" w:rsidRPr="00B83F73">
        <w:rPr>
          <w:sz w:val="24"/>
          <w:szCs w:val="24"/>
        </w:rPr>
        <w:t>Na podobnym stanowisku stanął sam ustawodawca</w:t>
      </w:r>
      <w:r w:rsidR="00D823CB">
        <w:rPr>
          <w:sz w:val="24"/>
          <w:szCs w:val="24"/>
        </w:rPr>
        <w:t>. Z dniem 1 lipca</w:t>
      </w:r>
      <w:r w:rsidR="00495D8D" w:rsidRPr="00B83F73">
        <w:rPr>
          <w:sz w:val="24"/>
          <w:szCs w:val="24"/>
        </w:rPr>
        <w:t xml:space="preserve"> </w:t>
      </w:r>
      <w:r w:rsidR="00DA2FC0" w:rsidRPr="00B83F73">
        <w:rPr>
          <w:sz w:val="24"/>
          <w:szCs w:val="24"/>
        </w:rPr>
        <w:t>20</w:t>
      </w:r>
      <w:r w:rsidR="008B1ABD" w:rsidRPr="00B83F73">
        <w:rPr>
          <w:sz w:val="24"/>
          <w:szCs w:val="24"/>
        </w:rPr>
        <w:t>09 r.</w:t>
      </w:r>
      <w:r w:rsidR="00DA2FC0" w:rsidRPr="00B83F73">
        <w:rPr>
          <w:sz w:val="24"/>
          <w:szCs w:val="24"/>
        </w:rPr>
        <w:t xml:space="preserve"> na mocy art. 1 pkt 3 </w:t>
      </w:r>
      <w:r w:rsidR="00FA5563">
        <w:rPr>
          <w:sz w:val="24"/>
          <w:szCs w:val="24"/>
        </w:rPr>
        <w:t xml:space="preserve">lit. a </w:t>
      </w:r>
      <w:r w:rsidR="00DA2FC0" w:rsidRPr="00B83F73">
        <w:rPr>
          <w:sz w:val="24"/>
          <w:szCs w:val="24"/>
        </w:rPr>
        <w:t>i pkt 10 ustawy z dnia 5 grudnia 2008 r. o zmianie ustawy –</w:t>
      </w:r>
      <w:r w:rsidR="00B83F73" w:rsidRPr="00B83F73">
        <w:rPr>
          <w:sz w:val="24"/>
          <w:szCs w:val="24"/>
        </w:rPr>
        <w:t xml:space="preserve"> Kodeks postępowania cywilnego oraz</w:t>
      </w:r>
      <w:r w:rsidR="00DA2FC0" w:rsidRPr="00B83F73">
        <w:rPr>
          <w:sz w:val="24"/>
          <w:szCs w:val="24"/>
        </w:rPr>
        <w:t xml:space="preserve"> niektórych innych ustaw (Dz. U. Nr 234, poz. 1571</w:t>
      </w:r>
      <w:r w:rsidR="00FA5563">
        <w:rPr>
          <w:sz w:val="24"/>
          <w:szCs w:val="24"/>
        </w:rPr>
        <w:t>; dalej: ustawa nowelizująca z 2008 r.</w:t>
      </w:r>
      <w:r w:rsidR="00DA2FC0" w:rsidRPr="00B83F73">
        <w:rPr>
          <w:sz w:val="24"/>
          <w:szCs w:val="24"/>
        </w:rPr>
        <w:t xml:space="preserve">) zostaje uchylony </w:t>
      </w:r>
      <w:r w:rsidR="007A2165" w:rsidRPr="00B83F73">
        <w:rPr>
          <w:sz w:val="24"/>
          <w:szCs w:val="24"/>
        </w:rPr>
        <w:t>nie tylko art. 130</w:t>
      </w:r>
      <w:r w:rsidR="007A2165" w:rsidRPr="00B83F73">
        <w:rPr>
          <w:sz w:val="24"/>
          <w:szCs w:val="24"/>
          <w:vertAlign w:val="superscript"/>
        </w:rPr>
        <w:t xml:space="preserve">2 </w:t>
      </w:r>
      <w:r w:rsidR="008B1ABD" w:rsidRPr="00B83F73">
        <w:rPr>
          <w:sz w:val="24"/>
          <w:szCs w:val="24"/>
        </w:rPr>
        <w:t>§</w:t>
      </w:r>
      <w:r w:rsidR="00B83F73" w:rsidRPr="00B83F73">
        <w:rPr>
          <w:sz w:val="24"/>
          <w:szCs w:val="24"/>
        </w:rPr>
        <w:t xml:space="preserve"> </w:t>
      </w:r>
      <w:r w:rsidR="008B1ABD" w:rsidRPr="00B83F73">
        <w:rPr>
          <w:sz w:val="24"/>
          <w:szCs w:val="24"/>
        </w:rPr>
        <w:t>3 i 4 k.p.c., ale także</w:t>
      </w:r>
      <w:r w:rsidR="00DA2DBB" w:rsidRPr="00B83F73">
        <w:rPr>
          <w:sz w:val="24"/>
          <w:szCs w:val="24"/>
        </w:rPr>
        <w:t xml:space="preserve"> </w:t>
      </w:r>
      <w:r w:rsidR="00DA2DBB" w:rsidRPr="00B83F73">
        <w:rPr>
          <w:sz w:val="24"/>
          <w:szCs w:val="24"/>
        </w:rPr>
        <w:lastRenderedPageBreak/>
        <w:t>art. 479</w:t>
      </w:r>
      <w:r w:rsidR="00DA2DBB" w:rsidRPr="00B83F73">
        <w:rPr>
          <w:sz w:val="24"/>
          <w:szCs w:val="24"/>
          <w:vertAlign w:val="superscript"/>
        </w:rPr>
        <w:t>8a</w:t>
      </w:r>
      <w:r w:rsidR="00DA2DBB" w:rsidRPr="00B83F73">
        <w:rPr>
          <w:sz w:val="24"/>
          <w:szCs w:val="24"/>
        </w:rPr>
        <w:t xml:space="preserve"> k.p.c. </w:t>
      </w:r>
      <w:r w:rsidR="00D82806" w:rsidRPr="00B83F73">
        <w:rPr>
          <w:sz w:val="24"/>
          <w:szCs w:val="24"/>
        </w:rPr>
        <w:t>W uzasadnieniu projektu ustawy wskazano, że uchylając wskazane przepisy ustawodawca uwzględni</w:t>
      </w:r>
      <w:r w:rsidR="00DA2FC0" w:rsidRPr="00B83F73">
        <w:rPr>
          <w:sz w:val="24"/>
          <w:szCs w:val="24"/>
        </w:rPr>
        <w:t xml:space="preserve">ł </w:t>
      </w:r>
      <w:r w:rsidR="00D82806" w:rsidRPr="00B83F73">
        <w:rPr>
          <w:sz w:val="24"/>
          <w:szCs w:val="24"/>
        </w:rPr>
        <w:t xml:space="preserve">konsekwencje wyroku w sprawie </w:t>
      </w:r>
      <w:r w:rsidR="00B83F73" w:rsidRPr="00B83F73">
        <w:rPr>
          <w:sz w:val="24"/>
          <w:szCs w:val="24"/>
        </w:rPr>
        <w:t xml:space="preserve">o sygn. </w:t>
      </w:r>
      <w:r w:rsidR="00D82806" w:rsidRPr="00B83F73">
        <w:rPr>
          <w:sz w:val="24"/>
          <w:szCs w:val="24"/>
        </w:rPr>
        <w:t xml:space="preserve">P 39/06 </w:t>
      </w:r>
      <w:r w:rsidR="00DA2FC0" w:rsidRPr="00B83F73">
        <w:rPr>
          <w:sz w:val="24"/>
          <w:szCs w:val="24"/>
        </w:rPr>
        <w:t>w</w:t>
      </w:r>
      <w:r w:rsidR="009F7077">
        <w:rPr>
          <w:color w:val="FF0000"/>
          <w:sz w:val="24"/>
          <w:szCs w:val="24"/>
        </w:rPr>
        <w:t xml:space="preserve"> </w:t>
      </w:r>
      <w:r w:rsidR="00DA2FC0" w:rsidRPr="00B83F73">
        <w:rPr>
          <w:sz w:val="24"/>
          <w:szCs w:val="24"/>
        </w:rPr>
        <w:t>zakresie rygoryzmów</w:t>
      </w:r>
      <w:r w:rsidR="00D823CB">
        <w:rPr>
          <w:sz w:val="24"/>
          <w:szCs w:val="24"/>
        </w:rPr>
        <w:t xml:space="preserve"> w postępowaniu odrębnym w</w:t>
      </w:r>
      <w:r w:rsidR="009F7077">
        <w:rPr>
          <w:sz w:val="24"/>
          <w:szCs w:val="24"/>
        </w:rPr>
        <w:t xml:space="preserve"> </w:t>
      </w:r>
      <w:r w:rsidR="00D82806" w:rsidRPr="00B83F73">
        <w:rPr>
          <w:sz w:val="24"/>
          <w:szCs w:val="24"/>
        </w:rPr>
        <w:t>sprawach gosp</w:t>
      </w:r>
      <w:r w:rsidR="00D82806" w:rsidRPr="00B83F73">
        <w:rPr>
          <w:sz w:val="24"/>
          <w:szCs w:val="24"/>
        </w:rPr>
        <w:t>o</w:t>
      </w:r>
      <w:r w:rsidR="00D82806" w:rsidRPr="00B83F73">
        <w:rPr>
          <w:sz w:val="24"/>
          <w:szCs w:val="24"/>
        </w:rPr>
        <w:t xml:space="preserve">darczych </w:t>
      </w:r>
      <w:r w:rsidR="00DA2FC0" w:rsidRPr="00B83F73">
        <w:rPr>
          <w:sz w:val="24"/>
          <w:szCs w:val="24"/>
        </w:rPr>
        <w:t xml:space="preserve">związanych </w:t>
      </w:r>
      <w:r w:rsidR="00D82806" w:rsidRPr="00B83F73">
        <w:rPr>
          <w:sz w:val="24"/>
          <w:szCs w:val="24"/>
        </w:rPr>
        <w:t>z wniesieniem nieopłaconego środka odwoławczego lub środka zaskarżenia (</w:t>
      </w:r>
      <w:r w:rsidR="006920E7" w:rsidRPr="00FA5563">
        <w:rPr>
          <w:sz w:val="24"/>
          <w:szCs w:val="24"/>
        </w:rPr>
        <w:t xml:space="preserve">Uzasadnienie rządowego projektu </w:t>
      </w:r>
      <w:r w:rsidR="006920E7" w:rsidRPr="00FA5563">
        <w:rPr>
          <w:bCs/>
          <w:sz w:val="24"/>
          <w:szCs w:val="24"/>
        </w:rPr>
        <w:t xml:space="preserve">ustawy o zmianie ustawy </w:t>
      </w:r>
      <w:r w:rsidR="003C424E" w:rsidRPr="00FA5563">
        <w:rPr>
          <w:bCs/>
          <w:sz w:val="24"/>
          <w:szCs w:val="24"/>
        </w:rPr>
        <w:t>–</w:t>
      </w:r>
      <w:r w:rsidR="006920E7" w:rsidRPr="00FA5563">
        <w:rPr>
          <w:bCs/>
          <w:sz w:val="24"/>
          <w:szCs w:val="24"/>
        </w:rPr>
        <w:t xml:space="preserve"> Kodeks postępowania cywilnego oraz niektórych innych ustaw,</w:t>
      </w:r>
      <w:r w:rsidR="006920E7" w:rsidRPr="00B83F73">
        <w:rPr>
          <w:bCs/>
          <w:sz w:val="24"/>
          <w:szCs w:val="24"/>
        </w:rPr>
        <w:t xml:space="preserve"> </w:t>
      </w:r>
      <w:r w:rsidR="00F32970">
        <w:rPr>
          <w:bCs/>
          <w:sz w:val="24"/>
          <w:szCs w:val="24"/>
        </w:rPr>
        <w:t>d</w:t>
      </w:r>
      <w:r w:rsidR="006920E7" w:rsidRPr="00B83F73">
        <w:rPr>
          <w:bCs/>
          <w:sz w:val="24"/>
          <w:szCs w:val="24"/>
        </w:rPr>
        <w:t>ruk sejmowy nr 949</w:t>
      </w:r>
      <w:r w:rsidR="00F32970">
        <w:rPr>
          <w:bCs/>
          <w:sz w:val="24"/>
          <w:szCs w:val="24"/>
        </w:rPr>
        <w:t>/VI k</w:t>
      </w:r>
      <w:r w:rsidR="00FA5563">
        <w:rPr>
          <w:bCs/>
          <w:sz w:val="24"/>
          <w:szCs w:val="24"/>
        </w:rPr>
        <w:t>adencj</w:t>
      </w:r>
      <w:r w:rsidR="00F32970">
        <w:rPr>
          <w:bCs/>
          <w:sz w:val="24"/>
          <w:szCs w:val="24"/>
        </w:rPr>
        <w:t>i</w:t>
      </w:r>
      <w:r w:rsidR="00FA5563">
        <w:rPr>
          <w:bCs/>
          <w:sz w:val="24"/>
          <w:szCs w:val="24"/>
        </w:rPr>
        <w:t>,</w:t>
      </w:r>
      <w:r w:rsidR="006920E7" w:rsidRPr="00B83F73">
        <w:rPr>
          <w:bCs/>
          <w:sz w:val="24"/>
          <w:szCs w:val="24"/>
        </w:rPr>
        <w:t xml:space="preserve"> s. </w:t>
      </w:r>
      <w:r w:rsidR="006920E7" w:rsidRPr="00B83F73">
        <w:rPr>
          <w:sz w:val="24"/>
          <w:szCs w:val="24"/>
        </w:rPr>
        <w:t>27)</w:t>
      </w:r>
      <w:r w:rsidR="00D82806" w:rsidRPr="00B83F73">
        <w:rPr>
          <w:sz w:val="24"/>
          <w:szCs w:val="24"/>
        </w:rPr>
        <w:t>.</w:t>
      </w:r>
      <w:r w:rsidR="006920E7" w:rsidRPr="00B83F73">
        <w:rPr>
          <w:sz w:val="24"/>
          <w:szCs w:val="24"/>
        </w:rPr>
        <w:t xml:space="preserve"> P</w:t>
      </w:r>
      <w:r w:rsidR="00BE78A9" w:rsidRPr="00B83F73">
        <w:rPr>
          <w:sz w:val="24"/>
          <w:szCs w:val="24"/>
        </w:rPr>
        <w:t xml:space="preserve">rzepisy ustawy nowelizującej </w:t>
      </w:r>
      <w:r w:rsidR="00FA5563">
        <w:rPr>
          <w:sz w:val="24"/>
          <w:szCs w:val="24"/>
        </w:rPr>
        <w:t xml:space="preserve">z 2008 r. </w:t>
      </w:r>
      <w:r w:rsidR="00BE78A9" w:rsidRPr="00B83F73">
        <w:rPr>
          <w:sz w:val="24"/>
          <w:szCs w:val="24"/>
        </w:rPr>
        <w:t xml:space="preserve">znajdą zastosowanie jedynie </w:t>
      </w:r>
      <w:r w:rsidR="00D55538">
        <w:rPr>
          <w:sz w:val="24"/>
          <w:szCs w:val="24"/>
        </w:rPr>
        <w:t xml:space="preserve">do </w:t>
      </w:r>
      <w:r w:rsidR="00BE78A9" w:rsidRPr="00B83F73">
        <w:rPr>
          <w:sz w:val="24"/>
          <w:szCs w:val="24"/>
        </w:rPr>
        <w:t xml:space="preserve">postępowań wszczętych po dniu jej wejścia w życie (art. 8 </w:t>
      </w:r>
      <w:r w:rsidR="00D55538">
        <w:rPr>
          <w:sz w:val="24"/>
          <w:szCs w:val="24"/>
        </w:rPr>
        <w:t xml:space="preserve">tej </w:t>
      </w:r>
      <w:r w:rsidR="00BE78A9" w:rsidRPr="00B83F73">
        <w:rPr>
          <w:sz w:val="24"/>
          <w:szCs w:val="24"/>
        </w:rPr>
        <w:t>ustawy).</w:t>
      </w:r>
    </w:p>
    <w:p w:rsidR="00EA38F3" w:rsidRDefault="00EA38F3" w:rsidP="009F7077">
      <w:pPr>
        <w:pStyle w:val="BodyText2"/>
        <w:spacing w:line="240" w:lineRule="auto"/>
        <w:ind w:firstLine="720"/>
        <w:rPr>
          <w:sz w:val="24"/>
          <w:szCs w:val="24"/>
        </w:rPr>
      </w:pPr>
    </w:p>
    <w:p w:rsidR="00B81B03" w:rsidRPr="00DA2FC0" w:rsidRDefault="00DA2FC0" w:rsidP="009F7077">
      <w:pPr>
        <w:pStyle w:val="BodyText2"/>
        <w:spacing w:line="240" w:lineRule="auto"/>
        <w:ind w:firstLine="720"/>
        <w:rPr>
          <w:sz w:val="24"/>
          <w:szCs w:val="24"/>
        </w:rPr>
      </w:pPr>
      <w:r>
        <w:rPr>
          <w:sz w:val="24"/>
          <w:szCs w:val="24"/>
        </w:rPr>
        <w:t>3.5</w:t>
      </w:r>
      <w:r w:rsidR="00EA38F3">
        <w:rPr>
          <w:sz w:val="24"/>
          <w:szCs w:val="24"/>
        </w:rPr>
        <w:t xml:space="preserve">. </w:t>
      </w:r>
      <w:r w:rsidR="00296B6D">
        <w:rPr>
          <w:sz w:val="24"/>
          <w:szCs w:val="24"/>
        </w:rPr>
        <w:t xml:space="preserve">Trybunał Konstytucyjny podziela </w:t>
      </w:r>
      <w:r w:rsidR="00B81B03">
        <w:rPr>
          <w:sz w:val="24"/>
          <w:szCs w:val="24"/>
        </w:rPr>
        <w:t xml:space="preserve">stanowisko </w:t>
      </w:r>
      <w:r w:rsidR="00A82791">
        <w:rPr>
          <w:sz w:val="24"/>
          <w:szCs w:val="24"/>
        </w:rPr>
        <w:t>uczestników postępowania</w:t>
      </w:r>
      <w:r w:rsidR="00B81B03">
        <w:rPr>
          <w:sz w:val="24"/>
          <w:szCs w:val="24"/>
        </w:rPr>
        <w:t xml:space="preserve">, zgodnie z którym </w:t>
      </w:r>
      <w:r w:rsidR="00B81B03" w:rsidRPr="00807E7F">
        <w:rPr>
          <w:sz w:val="24"/>
          <w:szCs w:val="24"/>
        </w:rPr>
        <w:t>art. 479</w:t>
      </w:r>
      <w:r w:rsidR="00B81B03" w:rsidRPr="00807E7F">
        <w:rPr>
          <w:sz w:val="24"/>
          <w:szCs w:val="24"/>
          <w:vertAlign w:val="superscript"/>
        </w:rPr>
        <w:t>8a</w:t>
      </w:r>
      <w:r w:rsidR="00B81B03" w:rsidRPr="00807E7F">
        <w:rPr>
          <w:sz w:val="24"/>
          <w:szCs w:val="24"/>
        </w:rPr>
        <w:t xml:space="preserve"> </w:t>
      </w:r>
      <w:r w:rsidR="00B81B03">
        <w:rPr>
          <w:sz w:val="24"/>
          <w:szCs w:val="24"/>
        </w:rPr>
        <w:t xml:space="preserve">§ 5 zdanie drugie </w:t>
      </w:r>
      <w:r w:rsidR="00B81B03" w:rsidRPr="00807E7F">
        <w:rPr>
          <w:sz w:val="24"/>
          <w:szCs w:val="24"/>
        </w:rPr>
        <w:t>k.p.c. wyraźnie różnicuje możliwoś</w:t>
      </w:r>
      <w:r w:rsidR="003D7A6D">
        <w:rPr>
          <w:sz w:val="24"/>
          <w:szCs w:val="24"/>
        </w:rPr>
        <w:t xml:space="preserve">ć </w:t>
      </w:r>
      <w:r w:rsidR="00B81B03" w:rsidRPr="00807E7F">
        <w:rPr>
          <w:sz w:val="24"/>
          <w:szCs w:val="24"/>
        </w:rPr>
        <w:t xml:space="preserve">obrony praw </w:t>
      </w:r>
      <w:r w:rsidR="00B81B03">
        <w:rPr>
          <w:sz w:val="24"/>
          <w:szCs w:val="24"/>
        </w:rPr>
        <w:t xml:space="preserve">obu stron procesu, </w:t>
      </w:r>
      <w:r w:rsidR="00B81B03" w:rsidRPr="00807E7F">
        <w:rPr>
          <w:sz w:val="24"/>
          <w:szCs w:val="24"/>
        </w:rPr>
        <w:t xml:space="preserve">ograniczając </w:t>
      </w:r>
      <w:r w:rsidR="00B81B03">
        <w:rPr>
          <w:sz w:val="24"/>
          <w:szCs w:val="24"/>
        </w:rPr>
        <w:t xml:space="preserve">je </w:t>
      </w:r>
      <w:r w:rsidR="003D7A6D">
        <w:rPr>
          <w:sz w:val="24"/>
          <w:szCs w:val="24"/>
        </w:rPr>
        <w:t xml:space="preserve">w stosunku do strony pozwanej </w:t>
      </w:r>
      <w:r w:rsidR="00A82791">
        <w:rPr>
          <w:sz w:val="24"/>
          <w:szCs w:val="24"/>
        </w:rPr>
        <w:t xml:space="preserve">w sposób nieproporcjonalny </w:t>
      </w:r>
      <w:r w:rsidR="00B81B03">
        <w:rPr>
          <w:sz w:val="24"/>
          <w:szCs w:val="24"/>
        </w:rPr>
        <w:t xml:space="preserve">w sprawie gospodarczej w postępowaniu nakazowym i upominawczym </w:t>
      </w:r>
      <w:r w:rsidR="00B81B03" w:rsidRPr="00807E7F">
        <w:rPr>
          <w:sz w:val="24"/>
          <w:szCs w:val="24"/>
        </w:rPr>
        <w:t xml:space="preserve">na etapie wnoszenia </w:t>
      </w:r>
      <w:r w:rsidR="00B81B03">
        <w:rPr>
          <w:sz w:val="24"/>
          <w:szCs w:val="24"/>
        </w:rPr>
        <w:t xml:space="preserve">przez nią </w:t>
      </w:r>
      <w:r w:rsidR="00B81B03" w:rsidRPr="00807E7F">
        <w:rPr>
          <w:sz w:val="24"/>
          <w:szCs w:val="24"/>
        </w:rPr>
        <w:t>pierwszego pisma procesowego w sprawie</w:t>
      </w:r>
      <w:r w:rsidR="00B81B03">
        <w:rPr>
          <w:sz w:val="24"/>
          <w:szCs w:val="24"/>
        </w:rPr>
        <w:t>. Pismo to</w:t>
      </w:r>
      <w:r w:rsidR="009F7077">
        <w:rPr>
          <w:color w:val="FF0000"/>
          <w:sz w:val="24"/>
          <w:szCs w:val="24"/>
        </w:rPr>
        <w:t xml:space="preserve"> </w:t>
      </w:r>
      <w:r w:rsidR="00B81B03">
        <w:rPr>
          <w:sz w:val="24"/>
          <w:szCs w:val="24"/>
        </w:rPr>
        <w:t xml:space="preserve">stanowi specyficzny środek zaskarżenia orzeczenia wstępnego, jakim jest nakaz zapłaty, i </w:t>
      </w:r>
      <w:r w:rsidR="003D7A6D">
        <w:rPr>
          <w:sz w:val="24"/>
          <w:szCs w:val="24"/>
        </w:rPr>
        <w:t xml:space="preserve">jest konieczne do </w:t>
      </w:r>
      <w:r w:rsidR="00B81B03">
        <w:rPr>
          <w:sz w:val="24"/>
          <w:szCs w:val="24"/>
        </w:rPr>
        <w:t xml:space="preserve">merytorycznego rozpoznania sporu przez sąd. Tym samym zaskarżony przepis uniemożliwia </w:t>
      </w:r>
      <w:r w:rsidR="00B81B03" w:rsidRPr="00807E7F">
        <w:rPr>
          <w:sz w:val="24"/>
          <w:szCs w:val="24"/>
        </w:rPr>
        <w:t>podważeni</w:t>
      </w:r>
      <w:r w:rsidR="00B81B03">
        <w:rPr>
          <w:sz w:val="24"/>
          <w:szCs w:val="24"/>
        </w:rPr>
        <w:t>e</w:t>
      </w:r>
      <w:r w:rsidR="00B81B03" w:rsidRPr="00807E7F">
        <w:rPr>
          <w:sz w:val="24"/>
          <w:szCs w:val="24"/>
        </w:rPr>
        <w:t xml:space="preserve"> samej zasadności wydania nakazu zapłaty</w:t>
      </w:r>
      <w:r w:rsidR="00B81B03">
        <w:rPr>
          <w:sz w:val="24"/>
          <w:szCs w:val="24"/>
        </w:rPr>
        <w:t xml:space="preserve"> i</w:t>
      </w:r>
      <w:r w:rsidR="009F7077">
        <w:rPr>
          <w:color w:val="FF0000"/>
          <w:sz w:val="24"/>
          <w:szCs w:val="24"/>
        </w:rPr>
        <w:t xml:space="preserve"> </w:t>
      </w:r>
      <w:r w:rsidR="00B81B03" w:rsidRPr="00807E7F">
        <w:rPr>
          <w:sz w:val="24"/>
          <w:szCs w:val="24"/>
        </w:rPr>
        <w:t xml:space="preserve">przedstawienia sądowi </w:t>
      </w:r>
      <w:r w:rsidR="00B81B03">
        <w:rPr>
          <w:sz w:val="24"/>
          <w:szCs w:val="24"/>
        </w:rPr>
        <w:t xml:space="preserve">własnej </w:t>
      </w:r>
      <w:r w:rsidR="00B81B03" w:rsidRPr="00807E7F">
        <w:rPr>
          <w:sz w:val="24"/>
          <w:szCs w:val="24"/>
        </w:rPr>
        <w:t xml:space="preserve">argumentacji, która </w:t>
      </w:r>
      <w:r w:rsidR="0059750F">
        <w:rPr>
          <w:sz w:val="24"/>
          <w:szCs w:val="24"/>
        </w:rPr>
        <w:t xml:space="preserve">mogłaby </w:t>
      </w:r>
      <w:r w:rsidR="00B81B03" w:rsidRPr="00807E7F">
        <w:rPr>
          <w:sz w:val="24"/>
          <w:szCs w:val="24"/>
        </w:rPr>
        <w:t xml:space="preserve">zaważyć </w:t>
      </w:r>
      <w:r w:rsidR="00B81B03">
        <w:rPr>
          <w:sz w:val="24"/>
          <w:szCs w:val="24"/>
        </w:rPr>
        <w:t>na treś</w:t>
      </w:r>
      <w:r w:rsidR="0059750F">
        <w:rPr>
          <w:sz w:val="24"/>
          <w:szCs w:val="24"/>
        </w:rPr>
        <w:t>ci</w:t>
      </w:r>
      <w:r w:rsidR="00B81B03">
        <w:rPr>
          <w:sz w:val="24"/>
          <w:szCs w:val="24"/>
        </w:rPr>
        <w:t xml:space="preserve"> rozstrzygnięcia. </w:t>
      </w:r>
      <w:r w:rsidR="00B81B03" w:rsidRPr="00807E7F">
        <w:rPr>
          <w:sz w:val="24"/>
          <w:szCs w:val="24"/>
        </w:rPr>
        <w:t>Orzeczenie przez sąd na podstawie twierdzeń jednej strony postępo</w:t>
      </w:r>
      <w:r w:rsidR="00B83F73">
        <w:rPr>
          <w:sz w:val="24"/>
          <w:szCs w:val="24"/>
        </w:rPr>
        <w:t>wania nie ma wówczas przymiotu „</w:t>
      </w:r>
      <w:r w:rsidR="00B81B03" w:rsidRPr="00807E7F">
        <w:rPr>
          <w:sz w:val="24"/>
          <w:szCs w:val="24"/>
        </w:rPr>
        <w:t>rozpatrzenia” sprawy.</w:t>
      </w:r>
    </w:p>
    <w:p w:rsidR="00BC3106" w:rsidRDefault="00296B6D" w:rsidP="009F7077">
      <w:pPr>
        <w:pStyle w:val="BodyText2"/>
        <w:spacing w:line="240" w:lineRule="auto"/>
        <w:ind w:firstLine="720"/>
        <w:rPr>
          <w:sz w:val="24"/>
          <w:szCs w:val="24"/>
        </w:rPr>
      </w:pPr>
      <w:r>
        <w:rPr>
          <w:sz w:val="24"/>
          <w:szCs w:val="24"/>
        </w:rPr>
        <w:t>Skarżące trafnie podnoszą, że o</w:t>
      </w:r>
      <w:r w:rsidR="00B81B03" w:rsidRPr="00807E7F">
        <w:rPr>
          <w:sz w:val="24"/>
          <w:szCs w:val="24"/>
        </w:rPr>
        <w:t xml:space="preserve">drzucenie pisma procesowego </w:t>
      </w:r>
      <w:r w:rsidR="00B81B03">
        <w:rPr>
          <w:sz w:val="24"/>
          <w:szCs w:val="24"/>
        </w:rPr>
        <w:t xml:space="preserve">przez sąd pierwszej instancji </w:t>
      </w:r>
      <w:r w:rsidR="00B81B03" w:rsidRPr="00807E7F">
        <w:rPr>
          <w:sz w:val="24"/>
          <w:szCs w:val="24"/>
        </w:rPr>
        <w:t xml:space="preserve">ze względu na błędy formalne bez możliwości ich uzupełnienia oznacza, </w:t>
      </w:r>
      <w:r w:rsidR="0059750F">
        <w:rPr>
          <w:sz w:val="24"/>
          <w:szCs w:val="24"/>
        </w:rPr>
        <w:t>i</w:t>
      </w:r>
      <w:r w:rsidR="00B81B03" w:rsidRPr="00807E7F">
        <w:rPr>
          <w:sz w:val="24"/>
          <w:szCs w:val="24"/>
        </w:rPr>
        <w:t xml:space="preserve">ż strona procesowa w zaistniałej sytuacji w ogóle </w:t>
      </w:r>
      <w:r w:rsidR="0059750F" w:rsidRPr="00807E7F">
        <w:rPr>
          <w:sz w:val="24"/>
          <w:szCs w:val="24"/>
        </w:rPr>
        <w:t xml:space="preserve">nie dysponuje </w:t>
      </w:r>
      <w:r w:rsidR="00B81B03" w:rsidRPr="00807E7F">
        <w:rPr>
          <w:sz w:val="24"/>
          <w:szCs w:val="24"/>
        </w:rPr>
        <w:t>możliwością przedstawienia sądowi merytorycznej argumentacji</w:t>
      </w:r>
      <w:r w:rsidR="0059750F">
        <w:rPr>
          <w:sz w:val="24"/>
          <w:szCs w:val="24"/>
        </w:rPr>
        <w:t>. W</w:t>
      </w:r>
      <w:r w:rsidR="00B81B03">
        <w:rPr>
          <w:sz w:val="24"/>
          <w:szCs w:val="24"/>
        </w:rPr>
        <w:t>yłączone tym samym zostało prawo do</w:t>
      </w:r>
      <w:r w:rsidR="009F7077">
        <w:rPr>
          <w:color w:val="FF0000"/>
          <w:sz w:val="24"/>
          <w:szCs w:val="24"/>
        </w:rPr>
        <w:t xml:space="preserve"> </w:t>
      </w:r>
      <w:r w:rsidR="00B81B03">
        <w:rPr>
          <w:sz w:val="24"/>
          <w:szCs w:val="24"/>
        </w:rPr>
        <w:t xml:space="preserve">wysłuchania, uznawane </w:t>
      </w:r>
      <w:r w:rsidR="00B81B03" w:rsidRPr="00807E7F">
        <w:rPr>
          <w:sz w:val="24"/>
          <w:szCs w:val="24"/>
        </w:rPr>
        <w:t xml:space="preserve">powszechnie </w:t>
      </w:r>
      <w:r w:rsidR="00B81B03">
        <w:rPr>
          <w:sz w:val="24"/>
          <w:szCs w:val="24"/>
        </w:rPr>
        <w:t xml:space="preserve">za </w:t>
      </w:r>
      <w:r w:rsidR="00B81B03" w:rsidRPr="00807E7F">
        <w:rPr>
          <w:sz w:val="24"/>
          <w:szCs w:val="24"/>
        </w:rPr>
        <w:t>aspekt prawa do sądu</w:t>
      </w:r>
      <w:r w:rsidR="00B81B03">
        <w:rPr>
          <w:sz w:val="24"/>
          <w:szCs w:val="24"/>
        </w:rPr>
        <w:t>, którego k</w:t>
      </w:r>
      <w:r w:rsidR="00B81B03" w:rsidRPr="00807E7F">
        <w:rPr>
          <w:sz w:val="24"/>
          <w:szCs w:val="24"/>
        </w:rPr>
        <w:t xml:space="preserve">orzenie odnaleźć można w rzymskiej zasadzie </w:t>
      </w:r>
      <w:r w:rsidR="00B81B03" w:rsidRPr="00807E7F">
        <w:rPr>
          <w:i/>
          <w:sz w:val="24"/>
          <w:szCs w:val="24"/>
        </w:rPr>
        <w:t>audiatur et altera pars</w:t>
      </w:r>
      <w:r w:rsidR="009679C3">
        <w:rPr>
          <w:sz w:val="24"/>
          <w:szCs w:val="24"/>
        </w:rPr>
        <w:t>, znaczącej dosłownie „</w:t>
      </w:r>
      <w:r w:rsidR="00B81B03" w:rsidRPr="00807E7F">
        <w:rPr>
          <w:sz w:val="24"/>
          <w:szCs w:val="24"/>
        </w:rPr>
        <w:t>niechaj będzie wysłuchana i druga strona”. Dopiero wysłuchanie przez sąd argumentacji obu stron pozwala na analizę sprawy, polegającą na ważeniu argumentów, badaniu przedstawionych dowodów i rozważaniu twierdzeń stron</w:t>
      </w:r>
      <w:r w:rsidR="00BC3106">
        <w:rPr>
          <w:sz w:val="24"/>
          <w:szCs w:val="24"/>
        </w:rPr>
        <w:t xml:space="preserve"> (</w:t>
      </w:r>
      <w:r w:rsidR="0059750F">
        <w:rPr>
          <w:sz w:val="24"/>
          <w:szCs w:val="24"/>
        </w:rPr>
        <w:t xml:space="preserve">por. </w:t>
      </w:r>
      <w:r w:rsidR="00B81B03" w:rsidRPr="00807E7F">
        <w:rPr>
          <w:sz w:val="24"/>
          <w:szCs w:val="24"/>
        </w:rPr>
        <w:t>wyrok z 12 marca 2002 r.</w:t>
      </w:r>
      <w:r w:rsidR="00BC3106">
        <w:rPr>
          <w:sz w:val="24"/>
          <w:szCs w:val="24"/>
        </w:rPr>
        <w:t xml:space="preserve">, </w:t>
      </w:r>
      <w:r w:rsidR="00B81B03" w:rsidRPr="00807E7F">
        <w:rPr>
          <w:sz w:val="24"/>
          <w:szCs w:val="24"/>
        </w:rPr>
        <w:t xml:space="preserve">sygn. P 9/01, OTK ZU nr </w:t>
      </w:r>
      <w:r w:rsidR="00B81B03">
        <w:rPr>
          <w:sz w:val="24"/>
          <w:szCs w:val="24"/>
        </w:rPr>
        <w:t>2/A/2002</w:t>
      </w:r>
      <w:r w:rsidR="00892ABD">
        <w:rPr>
          <w:sz w:val="24"/>
          <w:szCs w:val="24"/>
        </w:rPr>
        <w:t>, poz. 14</w:t>
      </w:r>
      <w:r w:rsidR="00B81B03" w:rsidRPr="00807E7F">
        <w:rPr>
          <w:sz w:val="24"/>
          <w:szCs w:val="24"/>
        </w:rPr>
        <w:t>)</w:t>
      </w:r>
      <w:r w:rsidR="00BC3106">
        <w:rPr>
          <w:sz w:val="24"/>
          <w:szCs w:val="24"/>
        </w:rPr>
        <w:t xml:space="preserve">. </w:t>
      </w:r>
      <w:r w:rsidR="00B81B03" w:rsidRPr="00807E7F">
        <w:rPr>
          <w:sz w:val="24"/>
          <w:szCs w:val="24"/>
        </w:rPr>
        <w:t xml:space="preserve">Z całą pewnością </w:t>
      </w:r>
      <w:r w:rsidR="009679C3">
        <w:rPr>
          <w:sz w:val="24"/>
          <w:szCs w:val="24"/>
        </w:rPr>
        <w:t>uzyskanie przez jedną ze</w:t>
      </w:r>
      <w:r w:rsidR="009F7077">
        <w:rPr>
          <w:color w:val="FF0000"/>
          <w:sz w:val="24"/>
          <w:szCs w:val="24"/>
        </w:rPr>
        <w:t xml:space="preserve"> </w:t>
      </w:r>
      <w:r w:rsidR="009679C3">
        <w:rPr>
          <w:sz w:val="24"/>
          <w:szCs w:val="24"/>
        </w:rPr>
        <w:t>stron „</w:t>
      </w:r>
      <w:r w:rsidR="00B81B03" w:rsidRPr="00807E7F">
        <w:rPr>
          <w:sz w:val="24"/>
          <w:szCs w:val="24"/>
        </w:rPr>
        <w:t>sądowej sankcji” dla jej twierd</w:t>
      </w:r>
      <w:r w:rsidR="0059750F">
        <w:rPr>
          <w:sz w:val="24"/>
          <w:szCs w:val="24"/>
        </w:rPr>
        <w:t>zeń nie może być utożsamiane z „</w:t>
      </w:r>
      <w:r w:rsidR="00B81B03" w:rsidRPr="00807E7F">
        <w:rPr>
          <w:sz w:val="24"/>
          <w:szCs w:val="24"/>
        </w:rPr>
        <w:t>rozpatrzeniem sprawy”, nie spełnia też wymogu sprawiedliwości proceduralnej</w:t>
      </w:r>
      <w:r w:rsidR="00BC3106">
        <w:rPr>
          <w:sz w:val="24"/>
          <w:szCs w:val="24"/>
        </w:rPr>
        <w:t xml:space="preserve">. </w:t>
      </w:r>
      <w:r w:rsidR="00B81B03" w:rsidRPr="00807E7F">
        <w:rPr>
          <w:sz w:val="24"/>
          <w:szCs w:val="24"/>
        </w:rPr>
        <w:t>Jeszcze przed wejściem w życie Konstytucji z 1997 r. Trybuna</w:t>
      </w:r>
      <w:r w:rsidR="00892ABD">
        <w:rPr>
          <w:sz w:val="24"/>
          <w:szCs w:val="24"/>
        </w:rPr>
        <w:t>ł Konstytucyjny podkreślał, że „</w:t>
      </w:r>
      <w:r w:rsidR="00B81B03" w:rsidRPr="00807E7F">
        <w:rPr>
          <w:sz w:val="24"/>
          <w:szCs w:val="24"/>
        </w:rPr>
        <w:t>w państwie prawnym prawo do sądu nie może być rozumiane jedynie formalnie, jako dostępność drogi sądowej w ogóle, lecz i materialnie, jako możliwość prawnie skutecznej ochrony praw na</w:t>
      </w:r>
      <w:r w:rsidR="009F7077">
        <w:rPr>
          <w:color w:val="FF0000"/>
          <w:sz w:val="24"/>
          <w:szCs w:val="24"/>
        </w:rPr>
        <w:t xml:space="preserve"> </w:t>
      </w:r>
      <w:r w:rsidR="00B81B03" w:rsidRPr="00807E7F">
        <w:rPr>
          <w:sz w:val="24"/>
          <w:szCs w:val="24"/>
        </w:rPr>
        <w:t>drodze sądowej” (uchwała z 25 stycznia 1995 r., sygn. W</w:t>
      </w:r>
      <w:r w:rsidR="00F32970">
        <w:rPr>
          <w:sz w:val="24"/>
          <w:szCs w:val="24"/>
        </w:rPr>
        <w:t>.</w:t>
      </w:r>
      <w:r w:rsidR="00B81B03" w:rsidRPr="00807E7F">
        <w:rPr>
          <w:sz w:val="24"/>
          <w:szCs w:val="24"/>
        </w:rPr>
        <w:t xml:space="preserve"> 14/94, OTK w 1995 r., cz. I, </w:t>
      </w:r>
      <w:r w:rsidR="0059750F">
        <w:rPr>
          <w:sz w:val="24"/>
          <w:szCs w:val="24"/>
        </w:rPr>
        <w:t xml:space="preserve">poz. </w:t>
      </w:r>
      <w:r w:rsidR="00B81B03" w:rsidRPr="00807E7F">
        <w:rPr>
          <w:sz w:val="24"/>
          <w:szCs w:val="24"/>
        </w:rPr>
        <w:t>19).</w:t>
      </w:r>
    </w:p>
    <w:p w:rsidR="00EA38F3" w:rsidRDefault="0061354B" w:rsidP="009F7077">
      <w:pPr>
        <w:pStyle w:val="BodyText2"/>
        <w:spacing w:line="240" w:lineRule="auto"/>
        <w:ind w:firstLine="720"/>
        <w:rPr>
          <w:sz w:val="24"/>
          <w:szCs w:val="24"/>
        </w:rPr>
      </w:pPr>
      <w:r>
        <w:rPr>
          <w:sz w:val="24"/>
          <w:szCs w:val="24"/>
        </w:rPr>
        <w:t xml:space="preserve">Uproszczenie i przyspieszenie postępowania może odnosić się do kwestii formalnych, ale nie do podstawowych uprawnień stron, zaś samą sprawność rozpoznania spraw można osiągnąć także za pomocą innych mechanizmów. </w:t>
      </w:r>
      <w:r w:rsidR="00262C64">
        <w:rPr>
          <w:sz w:val="24"/>
          <w:szCs w:val="24"/>
        </w:rPr>
        <w:t>Z raportów Banku Światowego wynika, że w porównaniu z innymi krajami postępowanie procesowe w</w:t>
      </w:r>
      <w:r w:rsidR="009F7077">
        <w:rPr>
          <w:color w:val="FF0000"/>
          <w:sz w:val="24"/>
          <w:szCs w:val="24"/>
        </w:rPr>
        <w:t xml:space="preserve"> </w:t>
      </w:r>
      <w:r w:rsidR="00262C64">
        <w:rPr>
          <w:sz w:val="24"/>
          <w:szCs w:val="24"/>
        </w:rPr>
        <w:t>Polsce wykazuje przewlekłość przede wszystkim po wniesieniu pozwu, głównie na</w:t>
      </w:r>
      <w:r w:rsidR="009F7077">
        <w:rPr>
          <w:color w:val="FF0000"/>
          <w:sz w:val="24"/>
          <w:szCs w:val="24"/>
        </w:rPr>
        <w:t xml:space="preserve"> </w:t>
      </w:r>
      <w:r w:rsidR="00262C64">
        <w:rPr>
          <w:sz w:val="24"/>
          <w:szCs w:val="24"/>
        </w:rPr>
        <w:t xml:space="preserve">etapie doręczenia wezwań i wyznaczenia pierwszego posiedzenia, oraz na etapie egzekucji. </w:t>
      </w:r>
      <w:r w:rsidR="00021618">
        <w:rPr>
          <w:sz w:val="24"/>
          <w:szCs w:val="24"/>
        </w:rPr>
        <w:t>Sprawność i szybkość postępowania sądowego zależy dużo bardziej od</w:t>
      </w:r>
      <w:r w:rsidR="009F7077">
        <w:rPr>
          <w:color w:val="FF0000"/>
          <w:sz w:val="24"/>
          <w:szCs w:val="24"/>
        </w:rPr>
        <w:t xml:space="preserve"> </w:t>
      </w:r>
      <w:r w:rsidR="00021618">
        <w:rPr>
          <w:sz w:val="24"/>
          <w:szCs w:val="24"/>
        </w:rPr>
        <w:t>rozwiązań kadrowych, organizacyjnych i finansowych.</w:t>
      </w:r>
      <w:r w:rsidR="00AE2EE1">
        <w:rPr>
          <w:sz w:val="24"/>
          <w:szCs w:val="24"/>
        </w:rPr>
        <w:t xml:space="preserve"> </w:t>
      </w:r>
      <w:r w:rsidR="003E4634">
        <w:rPr>
          <w:sz w:val="24"/>
          <w:szCs w:val="24"/>
        </w:rPr>
        <w:t>Jednym z warunków sprawnego i szybkiego przebiegu postępowania sądowego w sprawach gospodarczych jest na przykład egzekwowanie zasady koncentracji materiału procesowego, będącej sposobem racjonalnego przyspieszenia biegu postępowania bez naraże</w:t>
      </w:r>
      <w:r w:rsidR="00D63FC7">
        <w:rPr>
          <w:sz w:val="24"/>
          <w:szCs w:val="24"/>
        </w:rPr>
        <w:t>nia na szwank jego rzetelności.</w:t>
      </w:r>
    </w:p>
    <w:p w:rsidR="00262C64" w:rsidRDefault="00262C64" w:rsidP="009F7077">
      <w:pPr>
        <w:pStyle w:val="BodyText2"/>
        <w:spacing w:line="240" w:lineRule="auto"/>
        <w:ind w:firstLine="720"/>
        <w:rPr>
          <w:sz w:val="24"/>
          <w:szCs w:val="24"/>
        </w:rPr>
      </w:pPr>
    </w:p>
    <w:p w:rsidR="008E244E" w:rsidRDefault="00262C64" w:rsidP="009F7077">
      <w:pPr>
        <w:pStyle w:val="BodyText2"/>
        <w:spacing w:line="240" w:lineRule="auto"/>
        <w:ind w:firstLine="720"/>
        <w:rPr>
          <w:sz w:val="24"/>
          <w:szCs w:val="24"/>
        </w:rPr>
      </w:pPr>
      <w:r>
        <w:rPr>
          <w:sz w:val="24"/>
          <w:szCs w:val="24"/>
        </w:rPr>
        <w:t>3.6</w:t>
      </w:r>
      <w:r w:rsidR="00EA38F3">
        <w:rPr>
          <w:sz w:val="24"/>
          <w:szCs w:val="24"/>
        </w:rPr>
        <w:t xml:space="preserve">. </w:t>
      </w:r>
      <w:r w:rsidR="008E244E">
        <w:rPr>
          <w:sz w:val="24"/>
          <w:szCs w:val="24"/>
        </w:rPr>
        <w:t>Trybunał Konstytucyjny w</w:t>
      </w:r>
      <w:r w:rsidR="00B81B03">
        <w:rPr>
          <w:sz w:val="24"/>
          <w:szCs w:val="24"/>
        </w:rPr>
        <w:t xml:space="preserve"> wyr</w:t>
      </w:r>
      <w:r w:rsidR="00892ABD">
        <w:rPr>
          <w:sz w:val="24"/>
          <w:szCs w:val="24"/>
        </w:rPr>
        <w:t>oku z 20 maja 2008 r. (sygn.</w:t>
      </w:r>
      <w:r w:rsidR="00B81B03">
        <w:rPr>
          <w:sz w:val="24"/>
          <w:szCs w:val="24"/>
        </w:rPr>
        <w:t xml:space="preserve"> P 18/07</w:t>
      </w:r>
      <w:r w:rsidR="008E244E">
        <w:rPr>
          <w:sz w:val="24"/>
          <w:szCs w:val="24"/>
        </w:rPr>
        <w:t>, OTK ZU nr 4/A/2008, poz. 61)</w:t>
      </w:r>
      <w:r w:rsidR="00B81B03">
        <w:rPr>
          <w:sz w:val="24"/>
          <w:szCs w:val="24"/>
        </w:rPr>
        <w:t>, uznając niekonstytucyjność art. 370</w:t>
      </w:r>
      <w:r w:rsidR="00B81B03">
        <w:rPr>
          <w:sz w:val="24"/>
          <w:szCs w:val="24"/>
          <w:vertAlign w:val="superscript"/>
        </w:rPr>
        <w:t>1</w:t>
      </w:r>
      <w:r w:rsidR="00B81B03">
        <w:rPr>
          <w:sz w:val="24"/>
          <w:szCs w:val="24"/>
        </w:rPr>
        <w:t xml:space="preserve"> k.p.c., wskazał</w:t>
      </w:r>
      <w:r w:rsidR="00BC3106">
        <w:rPr>
          <w:sz w:val="24"/>
          <w:szCs w:val="24"/>
        </w:rPr>
        <w:t>, że n</w:t>
      </w:r>
      <w:r w:rsidR="00B81B03">
        <w:rPr>
          <w:sz w:val="24"/>
          <w:szCs w:val="24"/>
        </w:rPr>
        <w:t xml:space="preserve">ie jest </w:t>
      </w:r>
      <w:r w:rsidR="00B81B03">
        <w:rPr>
          <w:sz w:val="24"/>
          <w:szCs w:val="24"/>
        </w:rPr>
        <w:lastRenderedPageBreak/>
        <w:t>możliwe odpowiednie stosowanie założenia o znajomości przez podmioty profesjonalne regulacji proceduralnych (dotyczących wówczas zakresu i wysokości opłat stałych) w</w:t>
      </w:r>
      <w:r w:rsidR="009F7077">
        <w:rPr>
          <w:color w:val="FF0000"/>
          <w:sz w:val="24"/>
          <w:szCs w:val="24"/>
        </w:rPr>
        <w:t xml:space="preserve"> </w:t>
      </w:r>
      <w:r w:rsidR="00B81B03">
        <w:rPr>
          <w:sz w:val="24"/>
          <w:szCs w:val="24"/>
        </w:rPr>
        <w:t>sytuacji, gdy warunki formalne (apelacji) zostały określone w sposób, który stwarza na</w:t>
      </w:r>
      <w:r w:rsidR="009F7077">
        <w:rPr>
          <w:color w:val="FF0000"/>
          <w:sz w:val="24"/>
          <w:szCs w:val="24"/>
        </w:rPr>
        <w:t xml:space="preserve"> </w:t>
      </w:r>
      <w:r w:rsidR="00B81B03">
        <w:rPr>
          <w:sz w:val="24"/>
          <w:szCs w:val="24"/>
        </w:rPr>
        <w:t xml:space="preserve">tle praktyki pole do formułowania rozbieżnych ocen i pozbawia przewidywalności rozstrzygnięcia sądowe. </w:t>
      </w:r>
      <w:r w:rsidR="008E244E">
        <w:rPr>
          <w:sz w:val="24"/>
          <w:szCs w:val="24"/>
        </w:rPr>
        <w:t xml:space="preserve">Charakter wprowadzonej sankcji musi uwzględniać </w:t>
      </w:r>
      <w:r w:rsidR="0059750F">
        <w:rPr>
          <w:sz w:val="24"/>
          <w:szCs w:val="24"/>
        </w:rPr>
        <w:t>to</w:t>
      </w:r>
      <w:r w:rsidR="008E244E">
        <w:rPr>
          <w:sz w:val="24"/>
          <w:szCs w:val="24"/>
        </w:rPr>
        <w:t>, że także profesjonalni pełnomocnicy mogą popełniać błędy, skutkujące z mocy prawa surowymi dolegliwościami dla stron postępowania przez nich reprezentowanych.</w:t>
      </w:r>
    </w:p>
    <w:p w:rsidR="00B81B03" w:rsidRDefault="00B81B03" w:rsidP="009F7077">
      <w:pPr>
        <w:pStyle w:val="BodyText2"/>
        <w:spacing w:line="240" w:lineRule="auto"/>
        <w:ind w:firstLine="720"/>
        <w:rPr>
          <w:sz w:val="24"/>
          <w:szCs w:val="24"/>
        </w:rPr>
      </w:pPr>
      <w:r>
        <w:rPr>
          <w:sz w:val="24"/>
          <w:szCs w:val="24"/>
        </w:rPr>
        <w:t>Wszelkie przepisy zmierzające do ograniczenia praw i wolności obywatelskich muszą charakteryzować się dostateczną określonością. Tymczasem a</w:t>
      </w:r>
      <w:r w:rsidRPr="006576CB">
        <w:rPr>
          <w:sz w:val="24"/>
          <w:szCs w:val="24"/>
        </w:rPr>
        <w:t>rt. 479</w:t>
      </w:r>
      <w:r w:rsidRPr="006576CB">
        <w:rPr>
          <w:spacing w:val="-4"/>
          <w:sz w:val="24"/>
          <w:szCs w:val="24"/>
          <w:vertAlign w:val="superscript"/>
        </w:rPr>
        <w:t>8a</w:t>
      </w:r>
      <w:r w:rsidRPr="006576CB">
        <w:rPr>
          <w:spacing w:val="-4"/>
          <w:sz w:val="24"/>
          <w:szCs w:val="24"/>
        </w:rPr>
        <w:t xml:space="preserve"> </w:t>
      </w:r>
      <w:r w:rsidRPr="006576CB">
        <w:rPr>
          <w:sz w:val="24"/>
          <w:szCs w:val="24"/>
        </w:rPr>
        <w:t xml:space="preserve">§ </w:t>
      </w:r>
      <w:r>
        <w:rPr>
          <w:sz w:val="24"/>
          <w:szCs w:val="24"/>
        </w:rPr>
        <w:t xml:space="preserve">5 zdanie drugie </w:t>
      </w:r>
      <w:r w:rsidRPr="006576CB">
        <w:rPr>
          <w:sz w:val="24"/>
          <w:szCs w:val="24"/>
        </w:rPr>
        <w:t>k</w:t>
      </w:r>
      <w:r>
        <w:rPr>
          <w:sz w:val="24"/>
          <w:szCs w:val="24"/>
        </w:rPr>
        <w:t>.</w:t>
      </w:r>
      <w:r w:rsidRPr="006576CB">
        <w:rPr>
          <w:sz w:val="24"/>
          <w:szCs w:val="24"/>
        </w:rPr>
        <w:t>p</w:t>
      </w:r>
      <w:r>
        <w:rPr>
          <w:sz w:val="24"/>
          <w:szCs w:val="24"/>
        </w:rPr>
        <w:t>.</w:t>
      </w:r>
      <w:r w:rsidRPr="006576CB">
        <w:rPr>
          <w:sz w:val="24"/>
          <w:szCs w:val="24"/>
        </w:rPr>
        <w:t>c</w:t>
      </w:r>
      <w:r>
        <w:rPr>
          <w:sz w:val="24"/>
          <w:szCs w:val="24"/>
        </w:rPr>
        <w:t xml:space="preserve">. nie definiuje wyczerpująco ograniczeń praw obywatelskich. Zaskarżony przepis reguluje podstawę odrzucenia środka zaskarżenia przy pomocy klauzuli generalnej, </w:t>
      </w:r>
      <w:r w:rsidR="0059750F">
        <w:rPr>
          <w:sz w:val="24"/>
          <w:szCs w:val="24"/>
        </w:rPr>
        <w:t xml:space="preserve">nie określając, </w:t>
      </w:r>
      <w:r>
        <w:rPr>
          <w:sz w:val="24"/>
          <w:szCs w:val="24"/>
        </w:rPr>
        <w:t xml:space="preserve">jaki konkretnie wymóg formalny uniemożliwia nadanie sprawie prawidłowego biegu. Inaczej jest w </w:t>
      </w:r>
      <w:r w:rsidR="0059750F">
        <w:rPr>
          <w:sz w:val="24"/>
          <w:szCs w:val="24"/>
        </w:rPr>
        <w:t>w</w:t>
      </w:r>
      <w:r>
        <w:rPr>
          <w:sz w:val="24"/>
          <w:szCs w:val="24"/>
        </w:rPr>
        <w:t>ypadku kodeksowych regulacji podstaw odrzucenia apelacji i skargi kasacyjnej, które zostały</w:t>
      </w:r>
      <w:r w:rsidR="00D63FC7">
        <w:rPr>
          <w:sz w:val="24"/>
          <w:szCs w:val="24"/>
        </w:rPr>
        <w:t xml:space="preserve"> wymienione wyraźnie w ustawie.</w:t>
      </w:r>
    </w:p>
    <w:p w:rsidR="00B81B03" w:rsidRDefault="00B81B03" w:rsidP="009F7077">
      <w:pPr>
        <w:pStyle w:val="BodyText2"/>
        <w:spacing w:line="240" w:lineRule="auto"/>
        <w:ind w:firstLine="720"/>
        <w:rPr>
          <w:sz w:val="24"/>
          <w:szCs w:val="24"/>
        </w:rPr>
      </w:pPr>
      <w:r>
        <w:rPr>
          <w:sz w:val="24"/>
          <w:szCs w:val="24"/>
        </w:rPr>
        <w:t>Ponadto, jak zauważyli uczestnicy postępowania przed Trybunałem Konstytucyjnym, z literalnego brzmienia zaskarżonego przepisu wynika jeszcze szerszy zakres zastosowania omawianej sankcji wadliwości (braków) formalnych pism procesowych</w:t>
      </w:r>
      <w:r w:rsidR="0059750F">
        <w:rPr>
          <w:sz w:val="24"/>
          <w:szCs w:val="24"/>
        </w:rPr>
        <w:t xml:space="preserve"> niż dotychczas stosowany przez ustawodawcę</w:t>
      </w:r>
      <w:r>
        <w:rPr>
          <w:sz w:val="24"/>
          <w:szCs w:val="24"/>
        </w:rPr>
        <w:t>. Zaskarżoną regulację można rozumieć jako zaostrzającą konsekwencje procesowe wniesienia wadliwego pisma ze</w:t>
      </w:r>
      <w:r w:rsidR="009F7077">
        <w:rPr>
          <w:color w:val="FF0000"/>
          <w:sz w:val="24"/>
          <w:szCs w:val="24"/>
        </w:rPr>
        <w:t xml:space="preserve"> </w:t>
      </w:r>
      <w:r>
        <w:rPr>
          <w:sz w:val="24"/>
          <w:szCs w:val="24"/>
        </w:rPr>
        <w:t>względu na profesjonalną reprezentację w procesie w ogóle, a nie tylko ze względu na</w:t>
      </w:r>
      <w:r w:rsidR="009F7077">
        <w:rPr>
          <w:color w:val="FF0000"/>
          <w:sz w:val="24"/>
          <w:szCs w:val="24"/>
        </w:rPr>
        <w:t xml:space="preserve"> </w:t>
      </w:r>
      <w:r>
        <w:rPr>
          <w:sz w:val="24"/>
          <w:szCs w:val="24"/>
        </w:rPr>
        <w:t>sporządzenie i podpisanie konkretnego pisma przez adwokata lub radcę prawnego. Wówczas nawet osobiste podjęcie przez stronę (przedsiębiorcę) czynności</w:t>
      </w:r>
      <w:r w:rsidR="0059750F">
        <w:rPr>
          <w:sz w:val="24"/>
          <w:szCs w:val="24"/>
        </w:rPr>
        <w:t>,</w:t>
      </w:r>
      <w:r>
        <w:rPr>
          <w:sz w:val="24"/>
          <w:szCs w:val="24"/>
        </w:rPr>
        <w:t xml:space="preserve"> polegającej na</w:t>
      </w:r>
      <w:r w:rsidR="009F7077">
        <w:rPr>
          <w:color w:val="FF0000"/>
          <w:sz w:val="24"/>
          <w:szCs w:val="24"/>
        </w:rPr>
        <w:t xml:space="preserve"> </w:t>
      </w:r>
      <w:r>
        <w:rPr>
          <w:sz w:val="24"/>
          <w:szCs w:val="24"/>
        </w:rPr>
        <w:t>wniesieniu zarzutów lub sprzeciwu od nakazu zapłaty</w:t>
      </w:r>
      <w:r w:rsidR="0059750F">
        <w:rPr>
          <w:sz w:val="24"/>
          <w:szCs w:val="24"/>
        </w:rPr>
        <w:t>,</w:t>
      </w:r>
      <w:r>
        <w:rPr>
          <w:sz w:val="24"/>
          <w:szCs w:val="24"/>
        </w:rPr>
        <w:t xml:space="preserve"> skutkuje zastosowaniem przez sąd surowszej i dotkliwszej sankcji.</w:t>
      </w:r>
    </w:p>
    <w:p w:rsidR="00B81B03" w:rsidRDefault="00B81B03" w:rsidP="009F7077">
      <w:pPr>
        <w:pStyle w:val="BodyText2"/>
        <w:spacing w:line="240" w:lineRule="auto"/>
        <w:ind w:firstLine="720"/>
        <w:rPr>
          <w:sz w:val="24"/>
          <w:szCs w:val="24"/>
        </w:rPr>
      </w:pPr>
    </w:p>
    <w:p w:rsidR="00B81B03" w:rsidRPr="00D63FC7" w:rsidRDefault="00910F28" w:rsidP="009F7077">
      <w:pPr>
        <w:pStyle w:val="BodyText2"/>
        <w:spacing w:line="240" w:lineRule="auto"/>
        <w:ind w:firstLine="720"/>
        <w:rPr>
          <w:sz w:val="24"/>
          <w:szCs w:val="24"/>
        </w:rPr>
      </w:pPr>
      <w:r w:rsidRPr="00D63FC7">
        <w:rPr>
          <w:sz w:val="24"/>
          <w:szCs w:val="24"/>
        </w:rPr>
        <w:t xml:space="preserve">4. </w:t>
      </w:r>
      <w:r w:rsidR="00B81B03" w:rsidRPr="00D63FC7">
        <w:rPr>
          <w:sz w:val="24"/>
          <w:szCs w:val="24"/>
        </w:rPr>
        <w:t>Ocena zgodności art. 479</w:t>
      </w:r>
      <w:r w:rsidR="00B81B03" w:rsidRPr="00D63FC7">
        <w:rPr>
          <w:sz w:val="24"/>
          <w:szCs w:val="24"/>
          <w:vertAlign w:val="superscript"/>
        </w:rPr>
        <w:t>8a</w:t>
      </w:r>
      <w:r w:rsidR="00B81B03" w:rsidRPr="00D63FC7">
        <w:rPr>
          <w:sz w:val="24"/>
          <w:szCs w:val="24"/>
        </w:rPr>
        <w:t xml:space="preserve"> § 5 zdanie drugie k.p.c. z art. </w:t>
      </w:r>
      <w:r w:rsidR="008E244E" w:rsidRPr="00D63FC7">
        <w:rPr>
          <w:sz w:val="24"/>
          <w:szCs w:val="24"/>
        </w:rPr>
        <w:t>45</w:t>
      </w:r>
      <w:r w:rsidR="00B81B03" w:rsidRPr="00D63FC7">
        <w:rPr>
          <w:sz w:val="24"/>
          <w:szCs w:val="24"/>
        </w:rPr>
        <w:t xml:space="preserve"> ust. 1 </w:t>
      </w:r>
      <w:r w:rsidR="00892ABD" w:rsidRPr="00D63FC7">
        <w:rPr>
          <w:sz w:val="24"/>
          <w:szCs w:val="24"/>
        </w:rPr>
        <w:t>w związku</w:t>
      </w:r>
      <w:r w:rsidR="008E244E" w:rsidRPr="00D63FC7">
        <w:rPr>
          <w:sz w:val="24"/>
          <w:szCs w:val="24"/>
        </w:rPr>
        <w:t xml:space="preserve"> z art. 32</w:t>
      </w:r>
      <w:r w:rsidR="00B60950" w:rsidRPr="00D63FC7">
        <w:rPr>
          <w:sz w:val="24"/>
          <w:szCs w:val="24"/>
        </w:rPr>
        <w:t xml:space="preserve"> ust. 1 </w:t>
      </w:r>
      <w:r w:rsidR="00B81B03" w:rsidRPr="00D63FC7">
        <w:rPr>
          <w:sz w:val="24"/>
          <w:szCs w:val="24"/>
        </w:rPr>
        <w:t>Konstytucji</w:t>
      </w:r>
      <w:r w:rsidR="00892ABD" w:rsidRPr="00D63FC7">
        <w:rPr>
          <w:sz w:val="24"/>
          <w:szCs w:val="24"/>
        </w:rPr>
        <w:t>.</w:t>
      </w:r>
    </w:p>
    <w:p w:rsidR="00B81B03" w:rsidRPr="003E0EBC" w:rsidRDefault="00B81B03" w:rsidP="009F7077">
      <w:pPr>
        <w:pStyle w:val="BodyText2"/>
        <w:spacing w:line="240" w:lineRule="auto"/>
        <w:ind w:firstLine="720"/>
        <w:rPr>
          <w:color w:val="000000"/>
          <w:sz w:val="24"/>
          <w:szCs w:val="24"/>
        </w:rPr>
      </w:pPr>
    </w:p>
    <w:p w:rsidR="00B81B03" w:rsidRPr="00807E7F" w:rsidRDefault="00EA38F3" w:rsidP="009F7077">
      <w:pPr>
        <w:pStyle w:val="BodyText2"/>
        <w:spacing w:line="240" w:lineRule="auto"/>
        <w:ind w:firstLine="720"/>
        <w:rPr>
          <w:sz w:val="24"/>
          <w:szCs w:val="24"/>
        </w:rPr>
      </w:pPr>
      <w:r w:rsidRPr="003E0EBC">
        <w:rPr>
          <w:color w:val="000000"/>
          <w:sz w:val="24"/>
          <w:szCs w:val="24"/>
        </w:rPr>
        <w:t xml:space="preserve">4.1. </w:t>
      </w:r>
      <w:r w:rsidR="003E0EBC" w:rsidRPr="003E0EBC">
        <w:rPr>
          <w:color w:val="000000"/>
          <w:sz w:val="24"/>
          <w:szCs w:val="24"/>
        </w:rPr>
        <w:t>Trybunał Konstytucyjny</w:t>
      </w:r>
      <w:r w:rsidR="0059750F">
        <w:rPr>
          <w:color w:val="000000"/>
          <w:sz w:val="24"/>
          <w:szCs w:val="24"/>
        </w:rPr>
        <w:t>,</w:t>
      </w:r>
      <w:r w:rsidR="003E0EBC" w:rsidRPr="003E0EBC">
        <w:rPr>
          <w:color w:val="000000"/>
          <w:sz w:val="24"/>
          <w:szCs w:val="24"/>
        </w:rPr>
        <w:t xml:space="preserve"> przechodząc do oceny zgodności a</w:t>
      </w:r>
      <w:r w:rsidR="00B81B03" w:rsidRPr="003E0EBC">
        <w:rPr>
          <w:sz w:val="24"/>
          <w:szCs w:val="24"/>
        </w:rPr>
        <w:t>rt. 479</w:t>
      </w:r>
      <w:r w:rsidR="00B81B03" w:rsidRPr="003E0EBC">
        <w:rPr>
          <w:sz w:val="24"/>
          <w:szCs w:val="24"/>
          <w:vertAlign w:val="superscript"/>
        </w:rPr>
        <w:t>8a</w:t>
      </w:r>
      <w:r w:rsidR="00B81B03" w:rsidRPr="003E0EBC">
        <w:rPr>
          <w:sz w:val="24"/>
          <w:szCs w:val="24"/>
        </w:rPr>
        <w:t xml:space="preserve"> k.p.c.</w:t>
      </w:r>
      <w:r w:rsidR="0059750F">
        <w:rPr>
          <w:sz w:val="24"/>
          <w:szCs w:val="24"/>
        </w:rPr>
        <w:t>,</w:t>
      </w:r>
      <w:r w:rsidR="00B81B03" w:rsidRPr="003E0EBC">
        <w:rPr>
          <w:sz w:val="24"/>
          <w:szCs w:val="24"/>
        </w:rPr>
        <w:t xml:space="preserve"> </w:t>
      </w:r>
      <w:r w:rsidR="003E0EBC">
        <w:rPr>
          <w:sz w:val="24"/>
          <w:szCs w:val="24"/>
        </w:rPr>
        <w:t xml:space="preserve">pragnie zauważyć, że ustawodawca </w:t>
      </w:r>
      <w:r w:rsidR="00B81B03" w:rsidRPr="003E0EBC">
        <w:rPr>
          <w:sz w:val="24"/>
          <w:szCs w:val="24"/>
        </w:rPr>
        <w:t xml:space="preserve">zdecydował się na zróżnicowanie </w:t>
      </w:r>
      <w:r w:rsidR="00B81B03" w:rsidRPr="003E0EBC">
        <w:rPr>
          <w:color w:val="000000"/>
          <w:sz w:val="24"/>
          <w:szCs w:val="24"/>
        </w:rPr>
        <w:t>sytuacji stron post</w:t>
      </w:r>
      <w:r w:rsidR="00B81B03" w:rsidRPr="00807E7F">
        <w:rPr>
          <w:color w:val="000000"/>
          <w:sz w:val="24"/>
          <w:szCs w:val="24"/>
        </w:rPr>
        <w:t>ępowania</w:t>
      </w:r>
      <w:r w:rsidR="0059750F">
        <w:rPr>
          <w:color w:val="000000"/>
          <w:sz w:val="24"/>
          <w:szCs w:val="24"/>
        </w:rPr>
        <w:t>,</w:t>
      </w:r>
      <w:r w:rsidR="00B81B03" w:rsidRPr="00807E7F">
        <w:rPr>
          <w:color w:val="000000"/>
          <w:sz w:val="24"/>
          <w:szCs w:val="24"/>
        </w:rPr>
        <w:t xml:space="preserve"> charakteryzujących się w równym stopniu tą samą cechą relewantną</w:t>
      </w:r>
      <w:r w:rsidR="0059750F">
        <w:rPr>
          <w:color w:val="000000"/>
          <w:sz w:val="24"/>
          <w:szCs w:val="24"/>
        </w:rPr>
        <w:t xml:space="preserve"> – </w:t>
      </w:r>
      <w:r w:rsidR="00B81B03">
        <w:rPr>
          <w:color w:val="000000"/>
          <w:sz w:val="24"/>
          <w:szCs w:val="24"/>
        </w:rPr>
        <w:t xml:space="preserve">jaką jest przymiot </w:t>
      </w:r>
      <w:r w:rsidR="00B81B03" w:rsidRPr="00807E7F">
        <w:rPr>
          <w:color w:val="000000"/>
          <w:sz w:val="24"/>
          <w:szCs w:val="24"/>
        </w:rPr>
        <w:t>stron</w:t>
      </w:r>
      <w:r w:rsidR="00B81B03">
        <w:rPr>
          <w:color w:val="000000"/>
          <w:sz w:val="24"/>
          <w:szCs w:val="24"/>
        </w:rPr>
        <w:t>y</w:t>
      </w:r>
      <w:r w:rsidR="00B81B03" w:rsidRPr="00807E7F">
        <w:rPr>
          <w:color w:val="000000"/>
          <w:sz w:val="24"/>
          <w:szCs w:val="24"/>
        </w:rPr>
        <w:t xml:space="preserve"> postępowania</w:t>
      </w:r>
      <w:r w:rsidR="0059750F">
        <w:rPr>
          <w:color w:val="000000"/>
          <w:sz w:val="24"/>
          <w:szCs w:val="24"/>
        </w:rPr>
        <w:t>,</w:t>
      </w:r>
      <w:r w:rsidR="00B81B03" w:rsidRPr="00807E7F">
        <w:rPr>
          <w:color w:val="000000"/>
          <w:sz w:val="24"/>
          <w:szCs w:val="24"/>
        </w:rPr>
        <w:t xml:space="preserve"> toczącego się według przepisów o postępowaniu w</w:t>
      </w:r>
      <w:r w:rsidR="009F7077">
        <w:rPr>
          <w:color w:val="FF0000"/>
          <w:sz w:val="24"/>
          <w:szCs w:val="24"/>
        </w:rPr>
        <w:t xml:space="preserve"> </w:t>
      </w:r>
      <w:r w:rsidR="00B81B03" w:rsidRPr="00807E7F">
        <w:rPr>
          <w:color w:val="000000"/>
          <w:sz w:val="24"/>
          <w:szCs w:val="24"/>
        </w:rPr>
        <w:t>sprawach gospodar</w:t>
      </w:r>
      <w:r w:rsidR="00B81B03">
        <w:rPr>
          <w:color w:val="000000"/>
          <w:sz w:val="24"/>
          <w:szCs w:val="24"/>
        </w:rPr>
        <w:t>czych i postępowaniu nakazowym</w:t>
      </w:r>
      <w:r w:rsidR="0059750F">
        <w:rPr>
          <w:color w:val="000000"/>
          <w:sz w:val="24"/>
          <w:szCs w:val="24"/>
        </w:rPr>
        <w:t>,</w:t>
      </w:r>
      <w:r w:rsidR="00B81B03">
        <w:rPr>
          <w:color w:val="000000"/>
          <w:sz w:val="24"/>
          <w:szCs w:val="24"/>
        </w:rPr>
        <w:t xml:space="preserve"> reprezentowan</w:t>
      </w:r>
      <w:r w:rsidR="0059750F">
        <w:rPr>
          <w:color w:val="000000"/>
          <w:sz w:val="24"/>
          <w:szCs w:val="24"/>
        </w:rPr>
        <w:t>ej</w:t>
      </w:r>
      <w:r w:rsidR="00B81B03">
        <w:rPr>
          <w:color w:val="000000"/>
          <w:sz w:val="24"/>
          <w:szCs w:val="24"/>
        </w:rPr>
        <w:t xml:space="preserve"> </w:t>
      </w:r>
      <w:r w:rsidR="00B81B03" w:rsidRPr="00807E7F">
        <w:rPr>
          <w:color w:val="000000"/>
          <w:sz w:val="24"/>
          <w:szCs w:val="24"/>
        </w:rPr>
        <w:t>przez profesjonalnego pełnomocnika</w:t>
      </w:r>
      <w:r w:rsidR="0059750F">
        <w:rPr>
          <w:color w:val="000000"/>
          <w:sz w:val="24"/>
          <w:szCs w:val="24"/>
        </w:rPr>
        <w:t xml:space="preserve"> – </w:t>
      </w:r>
      <w:r w:rsidR="00B81B03">
        <w:rPr>
          <w:color w:val="000000"/>
          <w:sz w:val="24"/>
          <w:szCs w:val="24"/>
        </w:rPr>
        <w:t xml:space="preserve">ze względu na skutki procesowe </w:t>
      </w:r>
      <w:r w:rsidR="00B81B03" w:rsidRPr="00807E7F">
        <w:rPr>
          <w:color w:val="000000"/>
          <w:sz w:val="24"/>
          <w:szCs w:val="24"/>
        </w:rPr>
        <w:t>wnoszeni</w:t>
      </w:r>
      <w:r w:rsidR="00B81B03">
        <w:rPr>
          <w:color w:val="000000"/>
          <w:sz w:val="24"/>
          <w:szCs w:val="24"/>
        </w:rPr>
        <w:t>a</w:t>
      </w:r>
      <w:r w:rsidR="00B81B03" w:rsidRPr="00807E7F">
        <w:rPr>
          <w:color w:val="000000"/>
          <w:sz w:val="24"/>
          <w:szCs w:val="24"/>
        </w:rPr>
        <w:t xml:space="preserve"> </w:t>
      </w:r>
      <w:r w:rsidR="00B81B03">
        <w:rPr>
          <w:color w:val="000000"/>
          <w:sz w:val="24"/>
          <w:szCs w:val="24"/>
        </w:rPr>
        <w:t xml:space="preserve">w sprawie </w:t>
      </w:r>
      <w:r w:rsidR="00B81B03" w:rsidRPr="00807E7F">
        <w:rPr>
          <w:color w:val="000000"/>
          <w:sz w:val="24"/>
          <w:szCs w:val="24"/>
        </w:rPr>
        <w:t>pierwszych pism procesowych</w:t>
      </w:r>
      <w:r w:rsidR="00B81B03">
        <w:rPr>
          <w:color w:val="000000"/>
          <w:sz w:val="24"/>
          <w:szCs w:val="24"/>
        </w:rPr>
        <w:t xml:space="preserve"> dla każdej ze stron</w:t>
      </w:r>
      <w:r w:rsidR="008E244E">
        <w:rPr>
          <w:color w:val="000000"/>
          <w:sz w:val="24"/>
          <w:szCs w:val="24"/>
        </w:rPr>
        <w:t xml:space="preserve"> </w:t>
      </w:r>
      <w:r w:rsidR="00B81B03" w:rsidRPr="00807E7F">
        <w:rPr>
          <w:color w:val="000000"/>
          <w:sz w:val="24"/>
          <w:szCs w:val="24"/>
        </w:rPr>
        <w:t>w równym stopniu istotnych z punktu widzenia zasady prekluzji dowodowej (art. 479</w:t>
      </w:r>
      <w:r w:rsidR="00B81B03" w:rsidRPr="00807E7F">
        <w:rPr>
          <w:color w:val="000000"/>
          <w:sz w:val="24"/>
          <w:szCs w:val="24"/>
          <w:vertAlign w:val="superscript"/>
        </w:rPr>
        <w:t>12</w:t>
      </w:r>
      <w:r w:rsidR="00B81B03" w:rsidRPr="00807E7F">
        <w:rPr>
          <w:color w:val="000000"/>
          <w:sz w:val="24"/>
          <w:szCs w:val="24"/>
        </w:rPr>
        <w:t xml:space="preserve"> § 1 k.p.c., art. 479</w:t>
      </w:r>
      <w:r w:rsidR="00B81B03" w:rsidRPr="00807E7F">
        <w:rPr>
          <w:color w:val="000000"/>
          <w:sz w:val="24"/>
          <w:szCs w:val="24"/>
          <w:vertAlign w:val="superscript"/>
        </w:rPr>
        <w:t>14</w:t>
      </w:r>
      <w:r w:rsidR="00892ABD">
        <w:rPr>
          <w:color w:val="000000"/>
          <w:sz w:val="24"/>
          <w:szCs w:val="24"/>
        </w:rPr>
        <w:t xml:space="preserve"> § 2 w związku</w:t>
      </w:r>
      <w:r w:rsidR="00B81B03" w:rsidRPr="00807E7F">
        <w:rPr>
          <w:color w:val="000000"/>
          <w:sz w:val="24"/>
          <w:szCs w:val="24"/>
        </w:rPr>
        <w:t xml:space="preserve"> z</w:t>
      </w:r>
      <w:r w:rsidR="009F7077">
        <w:rPr>
          <w:color w:val="FF0000"/>
          <w:sz w:val="24"/>
          <w:szCs w:val="24"/>
        </w:rPr>
        <w:t xml:space="preserve"> </w:t>
      </w:r>
      <w:r w:rsidR="00B81B03" w:rsidRPr="00807E7F">
        <w:rPr>
          <w:color w:val="000000"/>
          <w:sz w:val="24"/>
          <w:szCs w:val="24"/>
        </w:rPr>
        <w:t>art.</w:t>
      </w:r>
      <w:r w:rsidR="009F7077">
        <w:rPr>
          <w:color w:val="FF0000"/>
          <w:sz w:val="24"/>
          <w:szCs w:val="24"/>
        </w:rPr>
        <w:t xml:space="preserve"> </w:t>
      </w:r>
      <w:r w:rsidR="00B81B03" w:rsidRPr="00807E7F">
        <w:rPr>
          <w:color w:val="000000"/>
          <w:sz w:val="24"/>
          <w:szCs w:val="24"/>
        </w:rPr>
        <w:t>479</w:t>
      </w:r>
      <w:r w:rsidR="00B81B03" w:rsidRPr="00807E7F">
        <w:rPr>
          <w:color w:val="000000"/>
          <w:sz w:val="24"/>
          <w:szCs w:val="24"/>
          <w:vertAlign w:val="superscript"/>
        </w:rPr>
        <w:t>14</w:t>
      </w:r>
      <w:r w:rsidR="00B81B03" w:rsidRPr="00807E7F">
        <w:rPr>
          <w:color w:val="000000"/>
          <w:sz w:val="24"/>
          <w:szCs w:val="24"/>
        </w:rPr>
        <w:t xml:space="preserve"> k.p.c.).</w:t>
      </w:r>
      <w:r w:rsidR="00B81B03">
        <w:rPr>
          <w:color w:val="000000"/>
          <w:sz w:val="24"/>
          <w:szCs w:val="24"/>
        </w:rPr>
        <w:t xml:space="preserve"> Tymczasem p</w:t>
      </w:r>
      <w:r w:rsidR="00B81B03" w:rsidRPr="00807E7F">
        <w:rPr>
          <w:sz w:val="24"/>
          <w:szCs w:val="24"/>
        </w:rPr>
        <w:t>odstawowym wymogiem konstytucyjnym</w:t>
      </w:r>
      <w:r w:rsidR="0059750F">
        <w:rPr>
          <w:sz w:val="24"/>
          <w:szCs w:val="24"/>
        </w:rPr>
        <w:t>,</w:t>
      </w:r>
      <w:r w:rsidR="00B81B03" w:rsidRPr="00807E7F">
        <w:rPr>
          <w:sz w:val="24"/>
          <w:szCs w:val="24"/>
        </w:rPr>
        <w:t xml:space="preserve"> wynikającym z zasady równości </w:t>
      </w:r>
      <w:r w:rsidR="00B81B03">
        <w:rPr>
          <w:sz w:val="24"/>
          <w:szCs w:val="24"/>
        </w:rPr>
        <w:t>(art. 32 Konstytucji)</w:t>
      </w:r>
      <w:r w:rsidR="0059750F">
        <w:rPr>
          <w:sz w:val="24"/>
          <w:szCs w:val="24"/>
        </w:rPr>
        <w:t>,</w:t>
      </w:r>
      <w:r w:rsidR="00B81B03">
        <w:rPr>
          <w:sz w:val="24"/>
          <w:szCs w:val="24"/>
        </w:rPr>
        <w:t xml:space="preserve"> </w:t>
      </w:r>
      <w:r w:rsidR="00B81B03" w:rsidRPr="00807E7F">
        <w:rPr>
          <w:sz w:val="24"/>
          <w:szCs w:val="24"/>
        </w:rPr>
        <w:t xml:space="preserve">jest to, że wszyscy adresaci norm prawnych, charakteryzujący się daną cechą relewantną winni być traktowani według jednakowej miary, bez zróżnicowań zarówno dyskryminujących, jak i faworyzujących. Zasada równości nie wyklucza </w:t>
      </w:r>
      <w:r w:rsidR="00B81B03">
        <w:rPr>
          <w:sz w:val="24"/>
          <w:szCs w:val="24"/>
        </w:rPr>
        <w:t xml:space="preserve">wprawdzie </w:t>
      </w:r>
      <w:r w:rsidR="00B81B03" w:rsidRPr="00807E7F">
        <w:rPr>
          <w:sz w:val="24"/>
          <w:szCs w:val="24"/>
        </w:rPr>
        <w:t xml:space="preserve">różnego traktowania podmiotów różniących się między sobą, niemniej tego rodzaju zróżnicowanie musi być uzasadnione, </w:t>
      </w:r>
      <w:r w:rsidR="00B81B03">
        <w:rPr>
          <w:sz w:val="24"/>
          <w:szCs w:val="24"/>
        </w:rPr>
        <w:t xml:space="preserve">czyli </w:t>
      </w:r>
      <w:r w:rsidR="00B81B03" w:rsidRPr="00807E7F">
        <w:rPr>
          <w:sz w:val="24"/>
          <w:szCs w:val="24"/>
        </w:rPr>
        <w:t>opa</w:t>
      </w:r>
      <w:r w:rsidR="00892ABD">
        <w:rPr>
          <w:sz w:val="24"/>
          <w:szCs w:val="24"/>
        </w:rPr>
        <w:t>rte na</w:t>
      </w:r>
      <w:r w:rsidR="009F7077">
        <w:rPr>
          <w:color w:val="FF0000"/>
          <w:sz w:val="24"/>
          <w:szCs w:val="24"/>
        </w:rPr>
        <w:t xml:space="preserve"> </w:t>
      </w:r>
      <w:r w:rsidR="00892ABD">
        <w:rPr>
          <w:sz w:val="24"/>
          <w:szCs w:val="24"/>
        </w:rPr>
        <w:t>uznanych kryteriach</w:t>
      </w:r>
      <w:r w:rsidR="00B81B03" w:rsidRPr="00807E7F">
        <w:rPr>
          <w:sz w:val="24"/>
          <w:szCs w:val="24"/>
        </w:rPr>
        <w:t xml:space="preserve"> (por. m. in. orzeczenie z 9 marca 1988 r., sygn. U</w:t>
      </w:r>
      <w:r w:rsidR="00F32970">
        <w:rPr>
          <w:sz w:val="24"/>
          <w:szCs w:val="24"/>
        </w:rPr>
        <w:t>.</w:t>
      </w:r>
      <w:r w:rsidR="00B81B03" w:rsidRPr="00807E7F">
        <w:rPr>
          <w:sz w:val="24"/>
          <w:szCs w:val="24"/>
        </w:rPr>
        <w:t xml:space="preserve"> 7/87, OTK w</w:t>
      </w:r>
      <w:r w:rsidR="009F7077">
        <w:rPr>
          <w:color w:val="FF0000"/>
          <w:sz w:val="24"/>
          <w:szCs w:val="24"/>
        </w:rPr>
        <w:t xml:space="preserve"> </w:t>
      </w:r>
      <w:r w:rsidR="0059750F">
        <w:rPr>
          <w:sz w:val="24"/>
          <w:szCs w:val="24"/>
        </w:rPr>
        <w:t>1988 r. poz. 1</w:t>
      </w:r>
      <w:r w:rsidR="00D63FC7">
        <w:rPr>
          <w:sz w:val="24"/>
          <w:szCs w:val="24"/>
        </w:rPr>
        <w:t>).</w:t>
      </w:r>
    </w:p>
    <w:p w:rsidR="00B81B03" w:rsidRDefault="003E0EBC" w:rsidP="009F7077">
      <w:pPr>
        <w:pStyle w:val="BodyText2"/>
        <w:spacing w:line="240" w:lineRule="auto"/>
        <w:ind w:firstLine="720"/>
        <w:rPr>
          <w:sz w:val="24"/>
          <w:szCs w:val="24"/>
        </w:rPr>
      </w:pPr>
      <w:r>
        <w:rPr>
          <w:sz w:val="24"/>
          <w:szCs w:val="24"/>
        </w:rPr>
        <w:t>Zdaniem Trybunału Konstytucyjnego, w</w:t>
      </w:r>
      <w:r w:rsidR="00B81B03" w:rsidRPr="00807E7F">
        <w:rPr>
          <w:sz w:val="24"/>
          <w:szCs w:val="24"/>
        </w:rPr>
        <w:t xml:space="preserve"> niniejszej sprawie naruszenie zasady równości przy różnicowaniu sytuacji stron postępowania przed sądem pierwszej instancji w postępowaniu nakazowym</w:t>
      </w:r>
      <w:r w:rsidR="00B81B03">
        <w:rPr>
          <w:sz w:val="24"/>
          <w:szCs w:val="24"/>
        </w:rPr>
        <w:t xml:space="preserve"> i upominawczym </w:t>
      </w:r>
      <w:r w:rsidR="00B81B03" w:rsidRPr="00807E7F">
        <w:rPr>
          <w:sz w:val="24"/>
          <w:szCs w:val="24"/>
        </w:rPr>
        <w:t>w sprawach gospodarczych przejawia się w</w:t>
      </w:r>
      <w:r w:rsidR="009F7077">
        <w:rPr>
          <w:color w:val="FF0000"/>
          <w:sz w:val="24"/>
          <w:szCs w:val="24"/>
        </w:rPr>
        <w:t xml:space="preserve"> </w:t>
      </w:r>
      <w:r w:rsidR="00B81B03">
        <w:rPr>
          <w:sz w:val="24"/>
          <w:szCs w:val="24"/>
        </w:rPr>
        <w:t xml:space="preserve">tym, że </w:t>
      </w:r>
      <w:r w:rsidR="0059750F">
        <w:rPr>
          <w:sz w:val="24"/>
          <w:szCs w:val="24"/>
        </w:rPr>
        <w:t xml:space="preserve">zaskarżony przepis </w:t>
      </w:r>
      <w:r w:rsidR="00B81B03">
        <w:rPr>
          <w:sz w:val="24"/>
          <w:szCs w:val="24"/>
        </w:rPr>
        <w:t xml:space="preserve">w sposób nadmierny i nieuzasadniony uprzywilejowuje powoda </w:t>
      </w:r>
      <w:r w:rsidR="00B81B03" w:rsidRPr="00807E7F">
        <w:rPr>
          <w:sz w:val="24"/>
          <w:szCs w:val="24"/>
        </w:rPr>
        <w:t>w zakresie postępowań, w których obie strony reprezentowane są przez profesjonalnych pełnomocników</w:t>
      </w:r>
      <w:r w:rsidR="00B81B03">
        <w:rPr>
          <w:sz w:val="24"/>
          <w:szCs w:val="24"/>
        </w:rPr>
        <w:t xml:space="preserve">. Słusznie skarżące </w:t>
      </w:r>
      <w:r w:rsidR="00910F28">
        <w:rPr>
          <w:sz w:val="24"/>
          <w:szCs w:val="24"/>
        </w:rPr>
        <w:t xml:space="preserve">spółki </w:t>
      </w:r>
      <w:r w:rsidR="00B81B03">
        <w:rPr>
          <w:sz w:val="24"/>
          <w:szCs w:val="24"/>
        </w:rPr>
        <w:t xml:space="preserve">podnoszą, że z punktu widzenia </w:t>
      </w:r>
      <w:r w:rsidR="00B81B03">
        <w:rPr>
          <w:sz w:val="24"/>
          <w:szCs w:val="24"/>
        </w:rPr>
        <w:lastRenderedPageBreak/>
        <w:t xml:space="preserve">zasady równości </w:t>
      </w:r>
      <w:r w:rsidR="00B81B03" w:rsidRPr="00807E7F">
        <w:rPr>
          <w:sz w:val="24"/>
          <w:szCs w:val="24"/>
        </w:rPr>
        <w:t xml:space="preserve">nie sposób doszukać się racjonalnego wytłumaczenia odmiennego rodzaju skutków błędu </w:t>
      </w:r>
      <w:r w:rsidR="00B81B03">
        <w:rPr>
          <w:sz w:val="24"/>
          <w:szCs w:val="24"/>
        </w:rPr>
        <w:t xml:space="preserve">formalnego profesjonalnego pełnomocnika </w:t>
      </w:r>
      <w:r w:rsidR="00B81B03" w:rsidRPr="00807E7F">
        <w:rPr>
          <w:sz w:val="24"/>
          <w:szCs w:val="24"/>
        </w:rPr>
        <w:t xml:space="preserve">w zależności od tego, którą ze stron </w:t>
      </w:r>
      <w:r w:rsidR="00B81B03">
        <w:rPr>
          <w:sz w:val="24"/>
          <w:szCs w:val="24"/>
        </w:rPr>
        <w:t xml:space="preserve">tenże </w:t>
      </w:r>
      <w:r w:rsidR="00B81B03" w:rsidRPr="00807E7F">
        <w:rPr>
          <w:sz w:val="24"/>
          <w:szCs w:val="24"/>
        </w:rPr>
        <w:t>reprezentuje</w:t>
      </w:r>
      <w:r w:rsidR="00B81B03">
        <w:rPr>
          <w:sz w:val="24"/>
          <w:szCs w:val="24"/>
        </w:rPr>
        <w:t xml:space="preserve">. </w:t>
      </w:r>
      <w:r w:rsidR="00B81B03" w:rsidRPr="00807E7F">
        <w:rPr>
          <w:sz w:val="24"/>
          <w:szCs w:val="24"/>
        </w:rPr>
        <w:t xml:space="preserve">Naruszenie zasady równości stron </w:t>
      </w:r>
      <w:r w:rsidR="00B81B03">
        <w:rPr>
          <w:sz w:val="24"/>
          <w:szCs w:val="24"/>
        </w:rPr>
        <w:t xml:space="preserve">w niniejszej sprawie </w:t>
      </w:r>
      <w:r w:rsidR="0059750F">
        <w:rPr>
          <w:sz w:val="24"/>
          <w:szCs w:val="24"/>
        </w:rPr>
        <w:t xml:space="preserve">polega na tym, że </w:t>
      </w:r>
      <w:r w:rsidR="00B81B03" w:rsidRPr="00807E7F">
        <w:rPr>
          <w:sz w:val="24"/>
          <w:szCs w:val="24"/>
        </w:rPr>
        <w:t>powód</w:t>
      </w:r>
      <w:r w:rsidR="00B81B03">
        <w:rPr>
          <w:sz w:val="24"/>
          <w:szCs w:val="24"/>
        </w:rPr>
        <w:t xml:space="preserve"> reprezentowany przez profesjonalnego pełnomocnika</w:t>
      </w:r>
      <w:r w:rsidR="00B81B03" w:rsidRPr="00807E7F">
        <w:rPr>
          <w:sz w:val="24"/>
          <w:szCs w:val="24"/>
        </w:rPr>
        <w:t>, którego pozew nie może otrzymać prawidłowego biegu wskutek niezachowania warunków formalnych</w:t>
      </w:r>
      <w:r w:rsidR="00B81B03">
        <w:rPr>
          <w:sz w:val="24"/>
          <w:szCs w:val="24"/>
        </w:rPr>
        <w:t>,</w:t>
      </w:r>
      <w:r w:rsidR="00B81B03" w:rsidRPr="00807E7F">
        <w:rPr>
          <w:sz w:val="24"/>
          <w:szCs w:val="24"/>
        </w:rPr>
        <w:t xml:space="preserve"> może, na podstawie art. 479</w:t>
      </w:r>
      <w:r w:rsidR="00B81B03" w:rsidRPr="00807E7F">
        <w:rPr>
          <w:sz w:val="24"/>
          <w:szCs w:val="24"/>
          <w:vertAlign w:val="superscript"/>
        </w:rPr>
        <w:t>8a</w:t>
      </w:r>
      <w:r w:rsidR="00B81B03" w:rsidRPr="00807E7F">
        <w:rPr>
          <w:sz w:val="24"/>
          <w:szCs w:val="24"/>
        </w:rPr>
        <w:t xml:space="preserve"> § 3 k.p.c., wnieść go ponownie w terminie tygodniowym, ze skutkiem od daty pierwotnego wniesienia</w:t>
      </w:r>
      <w:r w:rsidR="0059750F">
        <w:rPr>
          <w:sz w:val="24"/>
          <w:szCs w:val="24"/>
        </w:rPr>
        <w:t>. J</w:t>
      </w:r>
      <w:r w:rsidR="00B81B03" w:rsidRPr="00807E7F">
        <w:rPr>
          <w:sz w:val="24"/>
          <w:szCs w:val="24"/>
        </w:rPr>
        <w:t xml:space="preserve">eżeli </w:t>
      </w:r>
      <w:r w:rsidR="00B81B03">
        <w:rPr>
          <w:sz w:val="24"/>
          <w:szCs w:val="24"/>
        </w:rPr>
        <w:t xml:space="preserve">drugie </w:t>
      </w:r>
      <w:r w:rsidR="00B81B03" w:rsidRPr="00807E7F">
        <w:rPr>
          <w:sz w:val="24"/>
          <w:szCs w:val="24"/>
        </w:rPr>
        <w:t>pismo nie jest dotknięte brakami, wywołuje skutek od daty wniesienia</w:t>
      </w:r>
      <w:r w:rsidR="00B81B03">
        <w:rPr>
          <w:sz w:val="24"/>
          <w:szCs w:val="24"/>
        </w:rPr>
        <w:t xml:space="preserve"> pierwszego pisma</w:t>
      </w:r>
      <w:r w:rsidR="00B81B03" w:rsidRPr="00807E7F">
        <w:rPr>
          <w:sz w:val="24"/>
          <w:szCs w:val="24"/>
        </w:rPr>
        <w:t xml:space="preserve">. Tymczasem pozwany w pierwszej instancji </w:t>
      </w:r>
      <w:r w:rsidR="00B81B03">
        <w:rPr>
          <w:sz w:val="24"/>
          <w:szCs w:val="24"/>
        </w:rPr>
        <w:t>w postępowaniu nakazowym lub upominawczym w</w:t>
      </w:r>
      <w:r w:rsidR="009F7077">
        <w:rPr>
          <w:color w:val="FF0000"/>
          <w:sz w:val="24"/>
          <w:szCs w:val="24"/>
        </w:rPr>
        <w:t xml:space="preserve"> </w:t>
      </w:r>
      <w:r w:rsidR="00B81B03">
        <w:rPr>
          <w:sz w:val="24"/>
          <w:szCs w:val="24"/>
        </w:rPr>
        <w:t xml:space="preserve">sprawach gospodarczych </w:t>
      </w:r>
      <w:r w:rsidR="00B81B03" w:rsidRPr="00807E7F">
        <w:rPr>
          <w:sz w:val="24"/>
          <w:szCs w:val="24"/>
        </w:rPr>
        <w:t xml:space="preserve">nie dysponuje podobną możliwością </w:t>
      </w:r>
      <w:r w:rsidR="00B81B03">
        <w:rPr>
          <w:sz w:val="24"/>
          <w:szCs w:val="24"/>
        </w:rPr>
        <w:t xml:space="preserve">przedstawienia </w:t>
      </w:r>
      <w:r w:rsidR="00B81B03" w:rsidRPr="00807E7F">
        <w:rPr>
          <w:sz w:val="24"/>
          <w:szCs w:val="24"/>
        </w:rPr>
        <w:t xml:space="preserve">sądowi swojej argumentacji. Zgodnie z </w:t>
      </w:r>
      <w:r w:rsidR="00B81B03">
        <w:rPr>
          <w:sz w:val="24"/>
          <w:szCs w:val="24"/>
        </w:rPr>
        <w:t xml:space="preserve">kwestionowanym </w:t>
      </w:r>
      <w:r w:rsidR="00B81B03" w:rsidRPr="00807E7F">
        <w:rPr>
          <w:sz w:val="24"/>
          <w:szCs w:val="24"/>
        </w:rPr>
        <w:t>art. 479</w:t>
      </w:r>
      <w:r w:rsidR="00B81B03" w:rsidRPr="00807E7F">
        <w:rPr>
          <w:sz w:val="24"/>
          <w:szCs w:val="24"/>
          <w:vertAlign w:val="superscript"/>
        </w:rPr>
        <w:t>8a</w:t>
      </w:r>
      <w:r w:rsidR="00B81B03" w:rsidRPr="00807E7F">
        <w:rPr>
          <w:sz w:val="24"/>
          <w:szCs w:val="24"/>
        </w:rPr>
        <w:t xml:space="preserve"> § 5 k.p.c. sąd w postępowaniu nakazowym </w:t>
      </w:r>
      <w:r w:rsidR="00B81B03">
        <w:rPr>
          <w:sz w:val="24"/>
          <w:szCs w:val="24"/>
        </w:rPr>
        <w:t xml:space="preserve">i upominawczym </w:t>
      </w:r>
      <w:r w:rsidR="00B81B03" w:rsidRPr="00807E7F">
        <w:rPr>
          <w:sz w:val="24"/>
          <w:szCs w:val="24"/>
        </w:rPr>
        <w:t>w sprawach gospodarczych odrzuca pismo pozwanego w</w:t>
      </w:r>
      <w:r w:rsidR="009F7077">
        <w:rPr>
          <w:color w:val="FF0000"/>
          <w:sz w:val="24"/>
          <w:szCs w:val="24"/>
        </w:rPr>
        <w:t xml:space="preserve"> </w:t>
      </w:r>
      <w:r w:rsidR="00B81B03" w:rsidRPr="00807E7F">
        <w:rPr>
          <w:sz w:val="24"/>
          <w:szCs w:val="24"/>
        </w:rPr>
        <w:t xml:space="preserve">odpowiedzi na nakaz zapłaty (zarzuty </w:t>
      </w:r>
      <w:r w:rsidR="00B81B03">
        <w:rPr>
          <w:sz w:val="24"/>
          <w:szCs w:val="24"/>
        </w:rPr>
        <w:t xml:space="preserve">lub sprzeciw </w:t>
      </w:r>
      <w:r w:rsidR="00B81B03" w:rsidRPr="00807E7F">
        <w:rPr>
          <w:sz w:val="24"/>
          <w:szCs w:val="24"/>
        </w:rPr>
        <w:t>od nakazu zapłaty)</w:t>
      </w:r>
      <w:r w:rsidR="00B81B03">
        <w:rPr>
          <w:sz w:val="24"/>
          <w:szCs w:val="24"/>
        </w:rPr>
        <w:t xml:space="preserve"> i </w:t>
      </w:r>
      <w:r w:rsidR="00B81B03" w:rsidRPr="00807E7F">
        <w:rPr>
          <w:sz w:val="24"/>
          <w:szCs w:val="24"/>
        </w:rPr>
        <w:t xml:space="preserve">nie zwraca go </w:t>
      </w:r>
      <w:r w:rsidR="00B81B03">
        <w:rPr>
          <w:sz w:val="24"/>
          <w:szCs w:val="24"/>
        </w:rPr>
        <w:t xml:space="preserve">już </w:t>
      </w:r>
      <w:r w:rsidR="00B81B03" w:rsidRPr="00807E7F">
        <w:rPr>
          <w:sz w:val="24"/>
          <w:szCs w:val="24"/>
        </w:rPr>
        <w:t xml:space="preserve">stronie do poprawienia lub uzupełnienia, jak </w:t>
      </w:r>
      <w:r w:rsidR="0059750F">
        <w:rPr>
          <w:sz w:val="24"/>
          <w:szCs w:val="24"/>
        </w:rPr>
        <w:t xml:space="preserve">czyni to wobec </w:t>
      </w:r>
      <w:r w:rsidR="00B81B03" w:rsidRPr="00807E7F">
        <w:rPr>
          <w:sz w:val="24"/>
          <w:szCs w:val="24"/>
        </w:rPr>
        <w:t>powod</w:t>
      </w:r>
      <w:r w:rsidR="0059750F">
        <w:rPr>
          <w:sz w:val="24"/>
          <w:szCs w:val="24"/>
        </w:rPr>
        <w:t>a</w:t>
      </w:r>
      <w:r w:rsidR="00D63FC7">
        <w:rPr>
          <w:sz w:val="24"/>
          <w:szCs w:val="24"/>
        </w:rPr>
        <w:t>.</w:t>
      </w:r>
    </w:p>
    <w:p w:rsidR="00EA38F3" w:rsidRDefault="00EA38F3" w:rsidP="009F7077">
      <w:pPr>
        <w:pStyle w:val="BodyText2"/>
        <w:spacing w:line="240" w:lineRule="auto"/>
        <w:ind w:firstLine="720"/>
        <w:rPr>
          <w:sz w:val="24"/>
          <w:szCs w:val="24"/>
        </w:rPr>
      </w:pPr>
    </w:p>
    <w:p w:rsidR="00B81B03" w:rsidRDefault="00EA38F3" w:rsidP="009F7077">
      <w:pPr>
        <w:pStyle w:val="BodyText2"/>
        <w:spacing w:line="240" w:lineRule="auto"/>
        <w:ind w:firstLine="720"/>
        <w:rPr>
          <w:sz w:val="24"/>
          <w:szCs w:val="24"/>
        </w:rPr>
      </w:pPr>
      <w:r>
        <w:rPr>
          <w:sz w:val="24"/>
          <w:szCs w:val="24"/>
        </w:rPr>
        <w:t xml:space="preserve">4.2. </w:t>
      </w:r>
      <w:r w:rsidR="003E0EBC">
        <w:rPr>
          <w:sz w:val="24"/>
          <w:szCs w:val="24"/>
        </w:rPr>
        <w:t>W ocenie Trybunału Konstytucyjnego n</w:t>
      </w:r>
      <w:r w:rsidR="00B81B03" w:rsidRPr="00807E7F">
        <w:rPr>
          <w:sz w:val="24"/>
          <w:szCs w:val="24"/>
        </w:rPr>
        <w:t xml:space="preserve">ierówność traktowania obu stron procesu przejawia się również w tym, że powód, nawet jeżeli po zwrocie pozwu przez sąd do poprawienia lub uzupełnienia wniesie pismo ponownie </w:t>
      </w:r>
      <w:r w:rsidR="00B81B03">
        <w:rPr>
          <w:sz w:val="24"/>
          <w:szCs w:val="24"/>
        </w:rPr>
        <w:t xml:space="preserve">z brakami </w:t>
      </w:r>
      <w:r w:rsidR="00B81B03" w:rsidRPr="00807E7F">
        <w:rPr>
          <w:sz w:val="24"/>
          <w:szCs w:val="24"/>
        </w:rPr>
        <w:t>formalny</w:t>
      </w:r>
      <w:r w:rsidR="00B81B03">
        <w:rPr>
          <w:sz w:val="24"/>
          <w:szCs w:val="24"/>
        </w:rPr>
        <w:t>mi</w:t>
      </w:r>
      <w:r w:rsidR="00B81B03" w:rsidRPr="00807E7F">
        <w:rPr>
          <w:sz w:val="24"/>
          <w:szCs w:val="24"/>
        </w:rPr>
        <w:t>, zachowuje w dalszym ciągu możliwość wszczęcia p</w:t>
      </w:r>
      <w:r w:rsidR="00B81B03">
        <w:rPr>
          <w:sz w:val="24"/>
          <w:szCs w:val="24"/>
        </w:rPr>
        <w:t>ostępowania. Powód posiada b</w:t>
      </w:r>
      <w:r w:rsidR="00B81B03" w:rsidRPr="00807E7F">
        <w:rPr>
          <w:sz w:val="24"/>
          <w:szCs w:val="24"/>
        </w:rPr>
        <w:t xml:space="preserve">owiem </w:t>
      </w:r>
      <w:r w:rsidR="00B81B03">
        <w:rPr>
          <w:sz w:val="24"/>
          <w:szCs w:val="24"/>
        </w:rPr>
        <w:t xml:space="preserve">nie tylko </w:t>
      </w:r>
      <w:r w:rsidR="00B81B03" w:rsidRPr="00807E7F">
        <w:rPr>
          <w:sz w:val="24"/>
          <w:szCs w:val="24"/>
        </w:rPr>
        <w:t>możliwość jednokrotnego poprawienia popełnionych błędów bez żadnych konsekwencji (z zachowaniem pierwotnego terminu wniesienia pozwu, co może mieć znaczeni</w:t>
      </w:r>
      <w:r w:rsidR="00892ABD">
        <w:rPr>
          <w:sz w:val="24"/>
          <w:szCs w:val="24"/>
        </w:rPr>
        <w:t>e w razie składania tego pozwu „</w:t>
      </w:r>
      <w:r w:rsidR="00B81B03" w:rsidRPr="00807E7F">
        <w:rPr>
          <w:sz w:val="24"/>
          <w:szCs w:val="24"/>
        </w:rPr>
        <w:t xml:space="preserve">na granicy” przedawnienia roszczenia i rzutuje np. na wysokość odsetek), </w:t>
      </w:r>
      <w:r w:rsidR="00B81B03">
        <w:rPr>
          <w:sz w:val="24"/>
          <w:szCs w:val="24"/>
        </w:rPr>
        <w:t xml:space="preserve">ale z samej istoty rzeczy posiada </w:t>
      </w:r>
      <w:r w:rsidR="00B81B03" w:rsidRPr="00807E7F">
        <w:rPr>
          <w:sz w:val="24"/>
          <w:szCs w:val="24"/>
        </w:rPr>
        <w:t xml:space="preserve">dodatkowo możliwość składania </w:t>
      </w:r>
      <w:r w:rsidR="00B81B03">
        <w:rPr>
          <w:sz w:val="24"/>
          <w:szCs w:val="24"/>
        </w:rPr>
        <w:t xml:space="preserve">kolejnego </w:t>
      </w:r>
      <w:r w:rsidR="00B81B03" w:rsidRPr="00807E7F">
        <w:rPr>
          <w:sz w:val="24"/>
          <w:szCs w:val="24"/>
        </w:rPr>
        <w:t>pozwu</w:t>
      </w:r>
      <w:r w:rsidR="00B81B03">
        <w:rPr>
          <w:sz w:val="24"/>
          <w:szCs w:val="24"/>
        </w:rPr>
        <w:t>,</w:t>
      </w:r>
      <w:r w:rsidR="00B81B03" w:rsidRPr="00807E7F">
        <w:rPr>
          <w:sz w:val="24"/>
          <w:szCs w:val="24"/>
        </w:rPr>
        <w:t xml:space="preserve"> aż do czasu przedawnienia roszczenia.</w:t>
      </w:r>
      <w:r w:rsidR="00B81B03">
        <w:rPr>
          <w:sz w:val="24"/>
          <w:szCs w:val="24"/>
        </w:rPr>
        <w:t xml:space="preserve"> </w:t>
      </w:r>
      <w:r w:rsidR="00B81B03" w:rsidRPr="00807E7F">
        <w:rPr>
          <w:sz w:val="24"/>
          <w:szCs w:val="24"/>
        </w:rPr>
        <w:t>Tymczasem pozwany o</w:t>
      </w:r>
      <w:r w:rsidR="009F7077">
        <w:rPr>
          <w:color w:val="FF0000"/>
          <w:sz w:val="24"/>
          <w:szCs w:val="24"/>
        </w:rPr>
        <w:t xml:space="preserve"> </w:t>
      </w:r>
      <w:r w:rsidR="00B81B03" w:rsidRPr="00807E7F">
        <w:rPr>
          <w:sz w:val="24"/>
          <w:szCs w:val="24"/>
        </w:rPr>
        <w:t>złożonym pozwie dowiaduje się dopiero z wydanego nakazu zapłaty, może wprawdzie złożyć zarzuty</w:t>
      </w:r>
      <w:r w:rsidR="00B81B03">
        <w:rPr>
          <w:sz w:val="24"/>
          <w:szCs w:val="24"/>
        </w:rPr>
        <w:t xml:space="preserve"> lub sprzeciw</w:t>
      </w:r>
      <w:r w:rsidR="00B81B03" w:rsidRPr="00807E7F">
        <w:rPr>
          <w:sz w:val="24"/>
          <w:szCs w:val="24"/>
        </w:rPr>
        <w:t>, jednak w razie popełnienia najdrobniejszego błędu środek ten zostanie odrzucony nie tylko bez wskazania rodzaju popełnionych błędów, ale również bez możliwości ich usunięcia.</w:t>
      </w:r>
    </w:p>
    <w:p w:rsidR="00B81B03" w:rsidRDefault="00B81B03" w:rsidP="009F7077">
      <w:pPr>
        <w:pStyle w:val="BodyText2"/>
        <w:spacing w:line="240" w:lineRule="auto"/>
        <w:ind w:firstLine="720"/>
        <w:rPr>
          <w:sz w:val="24"/>
          <w:szCs w:val="24"/>
        </w:rPr>
      </w:pPr>
      <w:r w:rsidRPr="00807E7F">
        <w:rPr>
          <w:sz w:val="24"/>
          <w:szCs w:val="24"/>
        </w:rPr>
        <w:t xml:space="preserve">Jedną z podstawowych zasad polskiej procedury cywilnej – ściśle związaną z </w:t>
      </w:r>
      <w:r>
        <w:rPr>
          <w:sz w:val="24"/>
          <w:szCs w:val="24"/>
        </w:rPr>
        <w:t xml:space="preserve">samą istotą procesu cywilnego i </w:t>
      </w:r>
      <w:r w:rsidRPr="00807E7F">
        <w:rPr>
          <w:sz w:val="24"/>
          <w:szCs w:val="24"/>
        </w:rPr>
        <w:t xml:space="preserve">zagadnieniem równości </w:t>
      </w:r>
      <w:r>
        <w:rPr>
          <w:sz w:val="24"/>
          <w:szCs w:val="24"/>
        </w:rPr>
        <w:t xml:space="preserve">– </w:t>
      </w:r>
      <w:r w:rsidRPr="00807E7F">
        <w:rPr>
          <w:sz w:val="24"/>
          <w:szCs w:val="24"/>
        </w:rPr>
        <w:t>jest kontradyktoryjność postępowania</w:t>
      </w:r>
      <w:r w:rsidR="0059750F">
        <w:rPr>
          <w:sz w:val="24"/>
          <w:szCs w:val="24"/>
        </w:rPr>
        <w:t>,</w:t>
      </w:r>
      <w:r w:rsidRPr="00807E7F">
        <w:rPr>
          <w:sz w:val="24"/>
          <w:szCs w:val="24"/>
        </w:rPr>
        <w:t xml:space="preserve"> oznaczająca, że równouprawnione strony toczą spór przed bezstronnym sądem, którego werdyktowi obowiązane są się podporządkować. Z zasady </w:t>
      </w:r>
      <w:r>
        <w:rPr>
          <w:sz w:val="24"/>
          <w:szCs w:val="24"/>
        </w:rPr>
        <w:t xml:space="preserve">sporności </w:t>
      </w:r>
      <w:r w:rsidRPr="00807E7F">
        <w:rPr>
          <w:sz w:val="24"/>
          <w:szCs w:val="24"/>
        </w:rPr>
        <w:t>wynika wymóg, by obie strony miały zagwarantowaną jednakową możliwość obrony ich praw i interesów</w:t>
      </w:r>
      <w:r>
        <w:rPr>
          <w:sz w:val="24"/>
          <w:szCs w:val="24"/>
        </w:rPr>
        <w:t>. Sprawa powinna być rozstrzygnięta przez sąd po przeprowadzeniu rozprawy i wysłuchaniu obu stron, które powinny mieć zapewnione prawo do wypowiedzenia się o faktach wysuwanych przez stronę przeciwną i dowodach przez nią powoływanych, w</w:t>
      </w:r>
      <w:r w:rsidR="009F7077">
        <w:rPr>
          <w:color w:val="FF0000"/>
          <w:sz w:val="24"/>
          <w:szCs w:val="24"/>
        </w:rPr>
        <w:t xml:space="preserve"> </w:t>
      </w:r>
      <w:r>
        <w:rPr>
          <w:sz w:val="24"/>
          <w:szCs w:val="24"/>
        </w:rPr>
        <w:t xml:space="preserve">szczególności </w:t>
      </w:r>
      <w:r w:rsidRPr="00807E7F">
        <w:rPr>
          <w:sz w:val="24"/>
          <w:szCs w:val="24"/>
        </w:rPr>
        <w:t>poprzez zgłaszanie żądań i wniosków, prze</w:t>
      </w:r>
      <w:r w:rsidR="0059750F">
        <w:rPr>
          <w:sz w:val="24"/>
          <w:szCs w:val="24"/>
        </w:rPr>
        <w:t>dstawianie twierdzeń i</w:t>
      </w:r>
      <w:r w:rsidR="009F7077">
        <w:rPr>
          <w:color w:val="FF0000"/>
          <w:sz w:val="24"/>
          <w:szCs w:val="24"/>
        </w:rPr>
        <w:t xml:space="preserve"> </w:t>
      </w:r>
      <w:r w:rsidR="0059750F">
        <w:rPr>
          <w:sz w:val="24"/>
          <w:szCs w:val="24"/>
        </w:rPr>
        <w:t>dowodów oraz</w:t>
      </w:r>
      <w:r w:rsidRPr="00807E7F">
        <w:rPr>
          <w:sz w:val="24"/>
          <w:szCs w:val="24"/>
        </w:rPr>
        <w:t xml:space="preserve"> korzystanie ze środków zaskarżenia.</w:t>
      </w:r>
      <w:r w:rsidR="00D823CB">
        <w:rPr>
          <w:sz w:val="24"/>
          <w:szCs w:val="24"/>
        </w:rPr>
        <w:t xml:space="preserve"> </w:t>
      </w:r>
      <w:r>
        <w:rPr>
          <w:sz w:val="24"/>
          <w:szCs w:val="24"/>
        </w:rPr>
        <w:t xml:space="preserve">Odnosi się to w szczególny sposób do pisma pozwanego zawierającego zarzuty lub sprzeciw od wniesionego nakazu zapłaty, który to środek służy właśnie </w:t>
      </w:r>
      <w:r w:rsidR="0059750F">
        <w:rPr>
          <w:sz w:val="24"/>
          <w:szCs w:val="24"/>
        </w:rPr>
        <w:t xml:space="preserve">do </w:t>
      </w:r>
      <w:r>
        <w:rPr>
          <w:sz w:val="24"/>
          <w:szCs w:val="24"/>
        </w:rPr>
        <w:t>wskazani</w:t>
      </w:r>
      <w:r w:rsidR="0059750F">
        <w:rPr>
          <w:sz w:val="24"/>
          <w:szCs w:val="24"/>
        </w:rPr>
        <w:t>a</w:t>
      </w:r>
      <w:r>
        <w:rPr>
          <w:sz w:val="24"/>
          <w:szCs w:val="24"/>
        </w:rPr>
        <w:t xml:space="preserve"> sądowi, że wbrew twierdzeniom powoda, na</w:t>
      </w:r>
      <w:r w:rsidR="009F7077">
        <w:rPr>
          <w:color w:val="FF0000"/>
          <w:sz w:val="24"/>
          <w:szCs w:val="24"/>
        </w:rPr>
        <w:t xml:space="preserve"> </w:t>
      </w:r>
      <w:r>
        <w:rPr>
          <w:sz w:val="24"/>
          <w:szCs w:val="24"/>
        </w:rPr>
        <w:t>których oparł się sąd wydając nakaz zapłaty w sprawach gospodarczych, i wbrew przytoczonym przez niego dowodom, sprawę należy rozpoznać merytorycznie. Jednocześnie jest to pierwsze pismo pozwanego w sprawie, w którym ma on sposobność za</w:t>
      </w:r>
      <w:r w:rsidR="00D823CB">
        <w:rPr>
          <w:sz w:val="24"/>
          <w:szCs w:val="24"/>
        </w:rPr>
        <w:t>reagowania na wniesiony pozew.</w:t>
      </w:r>
    </w:p>
    <w:p w:rsidR="00B81B03" w:rsidRDefault="00B81B03" w:rsidP="009F7077">
      <w:pPr>
        <w:pStyle w:val="BodyText2"/>
        <w:spacing w:line="240" w:lineRule="auto"/>
        <w:ind w:firstLine="720"/>
        <w:rPr>
          <w:bCs/>
          <w:sz w:val="24"/>
          <w:szCs w:val="24"/>
        </w:rPr>
      </w:pPr>
      <w:r>
        <w:rPr>
          <w:sz w:val="24"/>
          <w:szCs w:val="24"/>
        </w:rPr>
        <w:t>Trybunał Konstytucyjny, mając na uwadze szczególne cechy postępowania w</w:t>
      </w:r>
      <w:r w:rsidR="009F7077">
        <w:rPr>
          <w:color w:val="FF0000"/>
          <w:sz w:val="24"/>
          <w:szCs w:val="24"/>
        </w:rPr>
        <w:t xml:space="preserve"> </w:t>
      </w:r>
      <w:r>
        <w:rPr>
          <w:sz w:val="24"/>
          <w:szCs w:val="24"/>
        </w:rPr>
        <w:t>sprawach gospodarczych rozpoznawanych w trybie postępowania nakazowego lub</w:t>
      </w:r>
      <w:r w:rsidR="009F7077">
        <w:rPr>
          <w:color w:val="FF0000"/>
          <w:sz w:val="24"/>
          <w:szCs w:val="24"/>
        </w:rPr>
        <w:t xml:space="preserve"> </w:t>
      </w:r>
      <w:r>
        <w:rPr>
          <w:sz w:val="24"/>
          <w:szCs w:val="24"/>
        </w:rPr>
        <w:t xml:space="preserve">upominawczego, uznał niezgodność art. </w:t>
      </w:r>
      <w:r w:rsidRPr="00807E7F">
        <w:rPr>
          <w:sz w:val="24"/>
          <w:szCs w:val="24"/>
        </w:rPr>
        <w:t>479</w:t>
      </w:r>
      <w:r w:rsidRPr="00807E7F">
        <w:rPr>
          <w:sz w:val="24"/>
          <w:szCs w:val="24"/>
          <w:vertAlign w:val="superscript"/>
        </w:rPr>
        <w:t>8a</w:t>
      </w:r>
      <w:r w:rsidRPr="00807E7F">
        <w:rPr>
          <w:sz w:val="24"/>
          <w:szCs w:val="24"/>
        </w:rPr>
        <w:t xml:space="preserve"> § 5 </w:t>
      </w:r>
      <w:r>
        <w:rPr>
          <w:sz w:val="24"/>
          <w:szCs w:val="24"/>
        </w:rPr>
        <w:t xml:space="preserve">zdanie drugie </w:t>
      </w:r>
      <w:r w:rsidRPr="00807E7F">
        <w:rPr>
          <w:sz w:val="24"/>
          <w:szCs w:val="24"/>
        </w:rPr>
        <w:t>k.p.c.</w:t>
      </w:r>
      <w:r>
        <w:rPr>
          <w:sz w:val="24"/>
          <w:szCs w:val="24"/>
        </w:rPr>
        <w:t xml:space="preserve"> we wskazanym zakresie z </w:t>
      </w:r>
      <w:r w:rsidR="00892ABD">
        <w:rPr>
          <w:sz w:val="24"/>
          <w:szCs w:val="24"/>
        </w:rPr>
        <w:t>art. 45 ust. 1 w związku</w:t>
      </w:r>
      <w:r w:rsidR="008E244E">
        <w:rPr>
          <w:sz w:val="24"/>
          <w:szCs w:val="24"/>
        </w:rPr>
        <w:t xml:space="preserve"> z </w:t>
      </w:r>
      <w:r w:rsidRPr="00F20301">
        <w:rPr>
          <w:bCs/>
          <w:sz w:val="24"/>
          <w:szCs w:val="24"/>
        </w:rPr>
        <w:t>art. 32 ust. 1 Konstytucji</w:t>
      </w:r>
      <w:r w:rsidR="00D63FC7">
        <w:rPr>
          <w:bCs/>
          <w:sz w:val="24"/>
          <w:szCs w:val="24"/>
        </w:rPr>
        <w:t>.</w:t>
      </w:r>
    </w:p>
    <w:p w:rsidR="00B81B03" w:rsidRDefault="00B81B03" w:rsidP="009F7077">
      <w:pPr>
        <w:pStyle w:val="BodyText2"/>
        <w:spacing w:line="240" w:lineRule="auto"/>
        <w:ind w:firstLine="720"/>
        <w:rPr>
          <w:b/>
          <w:sz w:val="24"/>
          <w:szCs w:val="24"/>
        </w:rPr>
      </w:pPr>
    </w:p>
    <w:p w:rsidR="00B81B03" w:rsidRPr="00D63FC7" w:rsidRDefault="00303AA4" w:rsidP="009F7077">
      <w:pPr>
        <w:pStyle w:val="BodyText2"/>
        <w:spacing w:line="240" w:lineRule="auto"/>
        <w:ind w:firstLine="720"/>
        <w:rPr>
          <w:sz w:val="24"/>
          <w:szCs w:val="24"/>
        </w:rPr>
      </w:pPr>
      <w:r w:rsidRPr="00D63FC7">
        <w:rPr>
          <w:sz w:val="24"/>
          <w:szCs w:val="24"/>
        </w:rPr>
        <w:t xml:space="preserve">5. </w:t>
      </w:r>
      <w:r w:rsidR="00B81B03" w:rsidRPr="00D63FC7">
        <w:rPr>
          <w:sz w:val="24"/>
          <w:szCs w:val="24"/>
        </w:rPr>
        <w:t>Ocena zgodności art. 479</w:t>
      </w:r>
      <w:r w:rsidR="00B81B03" w:rsidRPr="00D63FC7">
        <w:rPr>
          <w:sz w:val="24"/>
          <w:szCs w:val="24"/>
          <w:vertAlign w:val="superscript"/>
        </w:rPr>
        <w:t>8a</w:t>
      </w:r>
      <w:r w:rsidR="00B81B03" w:rsidRPr="00D63FC7">
        <w:rPr>
          <w:sz w:val="24"/>
          <w:szCs w:val="24"/>
        </w:rPr>
        <w:t xml:space="preserve"> § 5 zdanie drugie k.p.c. z art. 78 Konstytucji</w:t>
      </w:r>
      <w:r w:rsidR="00D823CB" w:rsidRPr="00D63FC7">
        <w:rPr>
          <w:sz w:val="24"/>
          <w:szCs w:val="24"/>
        </w:rPr>
        <w:t>.</w:t>
      </w:r>
    </w:p>
    <w:p w:rsidR="00B81B03" w:rsidRPr="00807E7F" w:rsidRDefault="00B81B03" w:rsidP="009F7077">
      <w:pPr>
        <w:pStyle w:val="BodyText2"/>
        <w:spacing w:line="240" w:lineRule="auto"/>
        <w:ind w:firstLine="720"/>
        <w:rPr>
          <w:sz w:val="24"/>
          <w:szCs w:val="24"/>
        </w:rPr>
      </w:pPr>
    </w:p>
    <w:p w:rsidR="00B81B03" w:rsidRPr="00807E7F" w:rsidRDefault="00B81B03" w:rsidP="009F7077">
      <w:pPr>
        <w:pStyle w:val="BodyText2"/>
        <w:spacing w:line="240" w:lineRule="auto"/>
        <w:ind w:firstLine="720"/>
        <w:rPr>
          <w:sz w:val="24"/>
          <w:szCs w:val="24"/>
        </w:rPr>
      </w:pPr>
      <w:r w:rsidRPr="00807E7F">
        <w:rPr>
          <w:sz w:val="24"/>
          <w:szCs w:val="24"/>
        </w:rPr>
        <w:t xml:space="preserve">Trybunał Konstytucyjny </w:t>
      </w:r>
      <w:r>
        <w:rPr>
          <w:sz w:val="24"/>
          <w:szCs w:val="24"/>
        </w:rPr>
        <w:t xml:space="preserve">podziela stanowisko </w:t>
      </w:r>
      <w:r w:rsidRPr="00807E7F">
        <w:rPr>
          <w:sz w:val="24"/>
          <w:szCs w:val="24"/>
        </w:rPr>
        <w:t>wyrażon</w:t>
      </w:r>
      <w:r>
        <w:rPr>
          <w:sz w:val="24"/>
          <w:szCs w:val="24"/>
        </w:rPr>
        <w:t xml:space="preserve">e </w:t>
      </w:r>
      <w:r w:rsidRPr="00807E7F">
        <w:rPr>
          <w:sz w:val="24"/>
          <w:szCs w:val="24"/>
        </w:rPr>
        <w:t xml:space="preserve">w wyroku </w:t>
      </w:r>
      <w:r w:rsidR="00892ABD">
        <w:rPr>
          <w:sz w:val="24"/>
          <w:szCs w:val="24"/>
        </w:rPr>
        <w:t xml:space="preserve">o </w:t>
      </w:r>
      <w:r w:rsidR="00D823CB">
        <w:rPr>
          <w:sz w:val="24"/>
          <w:szCs w:val="24"/>
        </w:rPr>
        <w:t xml:space="preserve">sygn. </w:t>
      </w:r>
      <w:r w:rsidRPr="00807E7F">
        <w:rPr>
          <w:sz w:val="24"/>
          <w:szCs w:val="24"/>
        </w:rPr>
        <w:t xml:space="preserve">P 9/01, zgodnie z którym nadmierne utrudnienia we wnoszeniu </w:t>
      </w:r>
      <w:r w:rsidR="00EA38F3">
        <w:rPr>
          <w:sz w:val="24"/>
          <w:szCs w:val="24"/>
        </w:rPr>
        <w:t>środka zaskarżenia (</w:t>
      </w:r>
      <w:r w:rsidR="0059750F">
        <w:rPr>
          <w:sz w:val="24"/>
          <w:szCs w:val="24"/>
        </w:rPr>
        <w:t>co</w:t>
      </w:r>
      <w:r w:rsidR="009F7077">
        <w:rPr>
          <w:color w:val="FF0000"/>
          <w:sz w:val="24"/>
          <w:szCs w:val="24"/>
        </w:rPr>
        <w:t xml:space="preserve"> </w:t>
      </w:r>
      <w:r w:rsidR="0059750F">
        <w:rPr>
          <w:sz w:val="24"/>
          <w:szCs w:val="24"/>
        </w:rPr>
        <w:t>do</w:t>
      </w:r>
      <w:r w:rsidR="009F7077">
        <w:rPr>
          <w:color w:val="FF0000"/>
          <w:sz w:val="24"/>
          <w:szCs w:val="24"/>
        </w:rPr>
        <w:t xml:space="preserve"> </w:t>
      </w:r>
      <w:r w:rsidRPr="00807E7F">
        <w:rPr>
          <w:sz w:val="24"/>
          <w:szCs w:val="24"/>
        </w:rPr>
        <w:t>zarzutów od nakazu zapłaty</w:t>
      </w:r>
      <w:r w:rsidR="00EA38F3">
        <w:rPr>
          <w:sz w:val="24"/>
          <w:szCs w:val="24"/>
        </w:rPr>
        <w:t>)</w:t>
      </w:r>
      <w:r w:rsidRPr="00807E7F">
        <w:rPr>
          <w:sz w:val="24"/>
          <w:szCs w:val="24"/>
        </w:rPr>
        <w:t xml:space="preserve"> godzą w prawo do zaskarżenia orzeczeń zapadłych w</w:t>
      </w:r>
      <w:r w:rsidR="009F7077">
        <w:rPr>
          <w:color w:val="FF0000"/>
          <w:sz w:val="24"/>
          <w:szCs w:val="24"/>
        </w:rPr>
        <w:t xml:space="preserve"> </w:t>
      </w:r>
      <w:r w:rsidRPr="00807E7F">
        <w:rPr>
          <w:sz w:val="24"/>
          <w:szCs w:val="24"/>
        </w:rPr>
        <w:t xml:space="preserve">pierwszej instancji. Prawo strony do rozpatrzenia sprawy przez sąd </w:t>
      </w:r>
      <w:r w:rsidR="006030B0">
        <w:rPr>
          <w:sz w:val="24"/>
          <w:szCs w:val="24"/>
        </w:rPr>
        <w:t xml:space="preserve">drugiej </w:t>
      </w:r>
      <w:r w:rsidRPr="00807E7F">
        <w:rPr>
          <w:sz w:val="24"/>
          <w:szCs w:val="24"/>
        </w:rPr>
        <w:t xml:space="preserve">instancji może być </w:t>
      </w:r>
      <w:r>
        <w:rPr>
          <w:sz w:val="24"/>
          <w:szCs w:val="24"/>
        </w:rPr>
        <w:t xml:space="preserve">bowiem </w:t>
      </w:r>
      <w:r w:rsidRPr="00807E7F">
        <w:rPr>
          <w:sz w:val="24"/>
          <w:szCs w:val="24"/>
        </w:rPr>
        <w:t>naruszone zarówno bezpośrednio (np. przez wyłączenie możliwości wniesieni</w:t>
      </w:r>
      <w:r w:rsidR="0059750F">
        <w:rPr>
          <w:sz w:val="24"/>
          <w:szCs w:val="24"/>
        </w:rPr>
        <w:t xml:space="preserve">a apelacji), jak i pośrednio, </w:t>
      </w:r>
      <w:r w:rsidRPr="00807E7F">
        <w:rPr>
          <w:sz w:val="24"/>
          <w:szCs w:val="24"/>
        </w:rPr>
        <w:t>przez ustanowienie takich formalnych warunków wniesienia apelacji, które czynność tę czyniłyby nadmiernie utrudnioną. Z tą drugą sytuacją mamy do czynienia w niniejszej sprawie.</w:t>
      </w:r>
    </w:p>
    <w:p w:rsidR="00B81B03" w:rsidRDefault="00B81B03" w:rsidP="009F7077">
      <w:pPr>
        <w:pStyle w:val="BodyText2"/>
        <w:spacing w:line="240" w:lineRule="auto"/>
        <w:ind w:firstLine="720"/>
        <w:rPr>
          <w:sz w:val="24"/>
          <w:szCs w:val="24"/>
        </w:rPr>
      </w:pPr>
      <w:r w:rsidRPr="00807E7F">
        <w:rPr>
          <w:sz w:val="24"/>
          <w:szCs w:val="24"/>
        </w:rPr>
        <w:t>Art. 479</w:t>
      </w:r>
      <w:r w:rsidRPr="00807E7F">
        <w:rPr>
          <w:sz w:val="24"/>
          <w:szCs w:val="24"/>
          <w:vertAlign w:val="superscript"/>
        </w:rPr>
        <w:t>8a</w:t>
      </w:r>
      <w:r w:rsidRPr="00807E7F">
        <w:rPr>
          <w:sz w:val="24"/>
          <w:szCs w:val="24"/>
        </w:rPr>
        <w:t xml:space="preserve"> § 5 zdanie drugie k.p.c. nie wyłącza bezpośrednio możliwości wniesienia zażalenia czy apelacji</w:t>
      </w:r>
      <w:r>
        <w:rPr>
          <w:sz w:val="24"/>
          <w:szCs w:val="24"/>
        </w:rPr>
        <w:t xml:space="preserve"> w postępowaniu nakazowym lub upominawczym</w:t>
      </w:r>
      <w:r w:rsidRPr="00807E7F">
        <w:rPr>
          <w:sz w:val="24"/>
          <w:szCs w:val="24"/>
        </w:rPr>
        <w:t>, ani też wprost nie ustanawia żadnych dodatkowych warunków formalnych dokonania tej czynności. Odnosi się natomiast do skutków niedopełnienia warunków formalnych na</w:t>
      </w:r>
      <w:r w:rsidR="009F7077">
        <w:rPr>
          <w:color w:val="FF0000"/>
          <w:sz w:val="24"/>
          <w:szCs w:val="24"/>
        </w:rPr>
        <w:t xml:space="preserve"> </w:t>
      </w:r>
      <w:r w:rsidRPr="00807E7F">
        <w:rPr>
          <w:sz w:val="24"/>
          <w:szCs w:val="24"/>
        </w:rPr>
        <w:t xml:space="preserve">etapie rozpatrywania sprawy przez sąd </w:t>
      </w:r>
      <w:r>
        <w:rPr>
          <w:sz w:val="24"/>
          <w:szCs w:val="24"/>
        </w:rPr>
        <w:t xml:space="preserve">pierwszej </w:t>
      </w:r>
      <w:r w:rsidRPr="00807E7F">
        <w:rPr>
          <w:sz w:val="24"/>
          <w:szCs w:val="24"/>
        </w:rPr>
        <w:t xml:space="preserve">instancji, a więc w stadium uzyskiwania przez stronę orzeczenia pierwszoinstancyjnego. Regulacja ta ma jednak </w:t>
      </w:r>
      <w:r>
        <w:rPr>
          <w:sz w:val="24"/>
          <w:szCs w:val="24"/>
        </w:rPr>
        <w:t xml:space="preserve">podstawowe </w:t>
      </w:r>
      <w:r w:rsidRPr="00807E7F">
        <w:rPr>
          <w:sz w:val="24"/>
          <w:szCs w:val="24"/>
        </w:rPr>
        <w:t xml:space="preserve">znaczenie dla prawa strony do wniesienia apelacji. W razie prawidłowego wniesienia zarzutów od nakazu zapłaty sąd – po wyznaczeniu rozprawy i </w:t>
      </w:r>
      <w:r>
        <w:rPr>
          <w:sz w:val="24"/>
          <w:szCs w:val="24"/>
        </w:rPr>
        <w:t>„</w:t>
      </w:r>
      <w:r w:rsidRPr="00807E7F">
        <w:rPr>
          <w:sz w:val="24"/>
          <w:szCs w:val="24"/>
        </w:rPr>
        <w:t>rozpoznaniu</w:t>
      </w:r>
      <w:r>
        <w:rPr>
          <w:sz w:val="24"/>
          <w:szCs w:val="24"/>
        </w:rPr>
        <w:t>”</w:t>
      </w:r>
      <w:r w:rsidRPr="00807E7F">
        <w:rPr>
          <w:sz w:val="24"/>
          <w:szCs w:val="24"/>
        </w:rPr>
        <w:t xml:space="preserve"> sprawy – wydaje </w:t>
      </w:r>
      <w:r>
        <w:rPr>
          <w:sz w:val="24"/>
          <w:szCs w:val="24"/>
        </w:rPr>
        <w:t>jedno z orzeczeń procesowych</w:t>
      </w:r>
      <w:r w:rsidR="0059750F">
        <w:rPr>
          <w:sz w:val="24"/>
          <w:szCs w:val="24"/>
        </w:rPr>
        <w:t>,</w:t>
      </w:r>
      <w:r>
        <w:rPr>
          <w:sz w:val="24"/>
          <w:szCs w:val="24"/>
        </w:rPr>
        <w:t xml:space="preserve"> wymienionych w </w:t>
      </w:r>
      <w:r w:rsidRPr="00807E7F">
        <w:rPr>
          <w:sz w:val="24"/>
          <w:szCs w:val="24"/>
        </w:rPr>
        <w:t xml:space="preserve">art. 496 k.p.c.: wyrok utrzymujący w mocy </w:t>
      </w:r>
      <w:r w:rsidRPr="00807E7F">
        <w:rPr>
          <w:color w:val="000000"/>
          <w:sz w:val="24"/>
          <w:szCs w:val="24"/>
        </w:rPr>
        <w:t>nakaz zapłaty w całości lub w części, wyrok uchylający nakaz zapłaty i orzekający o żądaniu pozwu, postanowienie o odrzuceniu pozwu lub o umorzeniu postępowania. Od każdego z wymienionych orzeczeń przysługuje apelacja bądź zażalenie (art. 367 § 1 oraz 394 § 1 k.p.c.).</w:t>
      </w:r>
      <w:r>
        <w:rPr>
          <w:color w:val="000000"/>
          <w:sz w:val="24"/>
          <w:szCs w:val="24"/>
        </w:rPr>
        <w:t xml:space="preserve"> </w:t>
      </w:r>
      <w:r w:rsidRPr="00807E7F">
        <w:rPr>
          <w:sz w:val="24"/>
          <w:szCs w:val="24"/>
        </w:rPr>
        <w:t>Z powyższego wynika, że apelacja lub zażalenie są możliwe jedynie od orzeczenia zapadłego po rozpatrzeniu sprawy w wyniku skutecznego wniesienia zarzutów od nakazu zapłaty. Odwołanie do drugiej instancji nie przysługuje od</w:t>
      </w:r>
      <w:r w:rsidR="009F7077">
        <w:rPr>
          <w:color w:val="FF0000"/>
          <w:sz w:val="24"/>
          <w:szCs w:val="24"/>
        </w:rPr>
        <w:t xml:space="preserve"> </w:t>
      </w:r>
      <w:r w:rsidRPr="00807E7F">
        <w:rPr>
          <w:sz w:val="24"/>
          <w:szCs w:val="24"/>
        </w:rPr>
        <w:t>nakazów zapłaty, które uprawomocniły się np. w związku z niewniesieniem zarzutów</w:t>
      </w:r>
      <w:r>
        <w:rPr>
          <w:sz w:val="24"/>
          <w:szCs w:val="24"/>
        </w:rPr>
        <w:t xml:space="preserve"> lub sprzeciwu</w:t>
      </w:r>
      <w:r w:rsidR="0059750F">
        <w:rPr>
          <w:sz w:val="24"/>
          <w:szCs w:val="24"/>
        </w:rPr>
        <w:t xml:space="preserve"> </w:t>
      </w:r>
      <w:r w:rsidRPr="00807E7F">
        <w:rPr>
          <w:sz w:val="24"/>
          <w:szCs w:val="24"/>
        </w:rPr>
        <w:t>albo ich odrz</w:t>
      </w:r>
      <w:r w:rsidR="00D63FC7">
        <w:rPr>
          <w:sz w:val="24"/>
          <w:szCs w:val="24"/>
        </w:rPr>
        <w:t>uceniem ze względów formalnych.</w:t>
      </w:r>
    </w:p>
    <w:p w:rsidR="00F40ACE" w:rsidRDefault="003E0EBC" w:rsidP="009F7077">
      <w:pPr>
        <w:pStyle w:val="BodyText2"/>
        <w:spacing w:line="240" w:lineRule="auto"/>
        <w:ind w:firstLine="720"/>
        <w:rPr>
          <w:sz w:val="24"/>
          <w:szCs w:val="24"/>
        </w:rPr>
      </w:pPr>
      <w:r>
        <w:rPr>
          <w:sz w:val="24"/>
          <w:szCs w:val="24"/>
        </w:rPr>
        <w:t xml:space="preserve">Zdaniem Trybunału Konstytucyjnego </w:t>
      </w:r>
      <w:r w:rsidR="00B81B03" w:rsidRPr="00807E7F">
        <w:rPr>
          <w:sz w:val="24"/>
          <w:szCs w:val="24"/>
        </w:rPr>
        <w:t xml:space="preserve">ścisły rygoryzm w zakresie formalnych warunków wniesienia zarzutów rzutuje na prawo strony do zaskarżenia orzeczeń wydanych w pierwszej instancji. Strona pozwana </w:t>
      </w:r>
      <w:r w:rsidR="00B81B03">
        <w:rPr>
          <w:sz w:val="24"/>
          <w:szCs w:val="24"/>
        </w:rPr>
        <w:t>w postępowaniu nakazowym i</w:t>
      </w:r>
      <w:r w:rsidR="009F7077">
        <w:rPr>
          <w:color w:val="FF0000"/>
          <w:sz w:val="24"/>
          <w:szCs w:val="24"/>
        </w:rPr>
        <w:t xml:space="preserve"> </w:t>
      </w:r>
      <w:r w:rsidR="00B81B03">
        <w:rPr>
          <w:sz w:val="24"/>
          <w:szCs w:val="24"/>
        </w:rPr>
        <w:t xml:space="preserve">upominawczym w sprawach gospodarczych w razie popełnienia uchybień formalnych </w:t>
      </w:r>
      <w:r w:rsidR="00B81B03" w:rsidRPr="00807E7F">
        <w:rPr>
          <w:sz w:val="24"/>
          <w:szCs w:val="24"/>
        </w:rPr>
        <w:t>nie</w:t>
      </w:r>
      <w:r w:rsidR="009F7077">
        <w:rPr>
          <w:color w:val="FF0000"/>
          <w:sz w:val="24"/>
          <w:szCs w:val="24"/>
        </w:rPr>
        <w:t xml:space="preserve"> </w:t>
      </w:r>
      <w:r w:rsidR="00B81B03" w:rsidRPr="00807E7F">
        <w:rPr>
          <w:sz w:val="24"/>
          <w:szCs w:val="24"/>
        </w:rPr>
        <w:t>tylko nie ma możliwości przedstawienia sądowi swej argumentacji, ale również nie</w:t>
      </w:r>
      <w:r w:rsidR="009F7077">
        <w:rPr>
          <w:color w:val="FF0000"/>
          <w:sz w:val="24"/>
          <w:szCs w:val="24"/>
        </w:rPr>
        <w:t xml:space="preserve"> </w:t>
      </w:r>
      <w:r w:rsidR="00B81B03" w:rsidRPr="00807E7F">
        <w:rPr>
          <w:sz w:val="24"/>
          <w:szCs w:val="24"/>
        </w:rPr>
        <w:t xml:space="preserve">może </w:t>
      </w:r>
      <w:r w:rsidR="0059750F">
        <w:rPr>
          <w:sz w:val="24"/>
          <w:szCs w:val="24"/>
        </w:rPr>
        <w:t xml:space="preserve">merytorycznie </w:t>
      </w:r>
      <w:r w:rsidR="00B81B03">
        <w:rPr>
          <w:sz w:val="24"/>
          <w:szCs w:val="24"/>
        </w:rPr>
        <w:t xml:space="preserve">zaskarżyć </w:t>
      </w:r>
      <w:r w:rsidR="00B81B03" w:rsidRPr="00807E7F">
        <w:rPr>
          <w:sz w:val="24"/>
          <w:szCs w:val="24"/>
        </w:rPr>
        <w:t xml:space="preserve">orzeczenia wydanego z pominięciem jej argumentacji do sądu wyższej instancji. </w:t>
      </w:r>
      <w:r w:rsidR="00B81B03">
        <w:rPr>
          <w:sz w:val="24"/>
          <w:szCs w:val="24"/>
        </w:rPr>
        <w:t>Na decyzję procesową o odrzuceniu zarzutów lub sprzeciwu od</w:t>
      </w:r>
      <w:r w:rsidR="009F7077">
        <w:rPr>
          <w:color w:val="FF0000"/>
          <w:sz w:val="24"/>
          <w:szCs w:val="24"/>
        </w:rPr>
        <w:t xml:space="preserve"> </w:t>
      </w:r>
      <w:r w:rsidR="00B81B03">
        <w:rPr>
          <w:sz w:val="24"/>
          <w:szCs w:val="24"/>
        </w:rPr>
        <w:t>nakazu zapłaty można bowiem podnosić jedynie argumenty natury formalnej, odnoszące się do stwierdzonych przez sąd uchybień formalnych skutkujących decyzją o</w:t>
      </w:r>
      <w:r w:rsidR="009F7077">
        <w:rPr>
          <w:color w:val="FF0000"/>
          <w:sz w:val="24"/>
          <w:szCs w:val="24"/>
        </w:rPr>
        <w:t xml:space="preserve"> </w:t>
      </w:r>
      <w:r w:rsidR="00B81B03">
        <w:rPr>
          <w:sz w:val="24"/>
          <w:szCs w:val="24"/>
        </w:rPr>
        <w:t xml:space="preserve">odrzuceniu pisma procesowego. </w:t>
      </w:r>
    </w:p>
    <w:p w:rsidR="00B81B03" w:rsidRDefault="00B81B03" w:rsidP="009F7077">
      <w:pPr>
        <w:pStyle w:val="BodyText2"/>
        <w:spacing w:line="240" w:lineRule="auto"/>
        <w:ind w:firstLine="720"/>
        <w:rPr>
          <w:sz w:val="24"/>
          <w:szCs w:val="24"/>
        </w:rPr>
      </w:pPr>
      <w:r>
        <w:rPr>
          <w:color w:val="000000"/>
          <w:sz w:val="24"/>
          <w:szCs w:val="24"/>
        </w:rPr>
        <w:t xml:space="preserve">Ze względu na powyższe okoliczności </w:t>
      </w:r>
      <w:r w:rsidRPr="00807E7F">
        <w:rPr>
          <w:color w:val="000000"/>
          <w:sz w:val="24"/>
          <w:szCs w:val="24"/>
        </w:rPr>
        <w:t>Trybunał Konstytucyjny uznał, że</w:t>
      </w:r>
      <w:r w:rsidR="009F7077">
        <w:rPr>
          <w:color w:val="FF0000"/>
          <w:sz w:val="24"/>
          <w:szCs w:val="24"/>
        </w:rPr>
        <w:t xml:space="preserve"> </w:t>
      </w:r>
      <w:r w:rsidRPr="00807E7F">
        <w:rPr>
          <w:sz w:val="24"/>
          <w:szCs w:val="24"/>
        </w:rPr>
        <w:t>art.</w:t>
      </w:r>
      <w:r w:rsidR="009F7077">
        <w:rPr>
          <w:color w:val="FF0000"/>
          <w:sz w:val="24"/>
          <w:szCs w:val="24"/>
        </w:rPr>
        <w:t xml:space="preserve"> </w:t>
      </w:r>
      <w:r w:rsidRPr="00807E7F">
        <w:rPr>
          <w:sz w:val="24"/>
          <w:szCs w:val="24"/>
        </w:rPr>
        <w:t>479</w:t>
      </w:r>
      <w:r w:rsidRPr="00807E7F">
        <w:rPr>
          <w:sz w:val="24"/>
          <w:szCs w:val="24"/>
          <w:vertAlign w:val="superscript"/>
        </w:rPr>
        <w:t>8a</w:t>
      </w:r>
      <w:r w:rsidRPr="00807E7F">
        <w:rPr>
          <w:sz w:val="24"/>
          <w:szCs w:val="24"/>
        </w:rPr>
        <w:t xml:space="preserve"> § 5 zdanie drugie k.p.c. </w:t>
      </w:r>
      <w:r>
        <w:rPr>
          <w:sz w:val="24"/>
          <w:szCs w:val="24"/>
        </w:rPr>
        <w:t xml:space="preserve">we wskazanym zakresie narusza również </w:t>
      </w:r>
      <w:r w:rsidRPr="00807E7F">
        <w:rPr>
          <w:sz w:val="24"/>
          <w:szCs w:val="24"/>
        </w:rPr>
        <w:t>art. 78 Konstytucji.</w:t>
      </w:r>
    </w:p>
    <w:p w:rsidR="00B81B03" w:rsidRPr="00807E7F" w:rsidRDefault="00B81B03" w:rsidP="009F7077">
      <w:pPr>
        <w:pStyle w:val="BodyText2"/>
        <w:spacing w:line="240" w:lineRule="auto"/>
        <w:ind w:firstLine="720"/>
        <w:rPr>
          <w:sz w:val="24"/>
          <w:szCs w:val="24"/>
        </w:rPr>
      </w:pPr>
    </w:p>
    <w:p w:rsidR="00B81B03" w:rsidRPr="00D63FC7" w:rsidRDefault="00303AA4" w:rsidP="009F7077">
      <w:pPr>
        <w:pStyle w:val="BodyText2"/>
        <w:spacing w:line="240" w:lineRule="auto"/>
        <w:ind w:firstLine="720"/>
        <w:rPr>
          <w:sz w:val="24"/>
          <w:szCs w:val="24"/>
        </w:rPr>
      </w:pPr>
      <w:r w:rsidRPr="00D63FC7">
        <w:rPr>
          <w:sz w:val="24"/>
          <w:szCs w:val="24"/>
        </w:rPr>
        <w:t xml:space="preserve">6. </w:t>
      </w:r>
      <w:r w:rsidR="00B81B03" w:rsidRPr="00D63FC7">
        <w:rPr>
          <w:sz w:val="24"/>
          <w:szCs w:val="24"/>
        </w:rPr>
        <w:t>Umorzenie postępowania w zakresie badania zaskarżonego przepisu z</w:t>
      </w:r>
      <w:r w:rsidR="009F7077" w:rsidRPr="00D63FC7">
        <w:rPr>
          <w:color w:val="FF0000"/>
          <w:sz w:val="24"/>
          <w:szCs w:val="24"/>
        </w:rPr>
        <w:t xml:space="preserve"> </w:t>
      </w:r>
      <w:r w:rsidR="00B81B03" w:rsidRPr="00D63FC7">
        <w:rPr>
          <w:sz w:val="24"/>
          <w:szCs w:val="24"/>
        </w:rPr>
        <w:t>art.</w:t>
      </w:r>
      <w:r w:rsidR="009F7077" w:rsidRPr="00D63FC7">
        <w:rPr>
          <w:color w:val="FF0000"/>
          <w:sz w:val="24"/>
          <w:szCs w:val="24"/>
        </w:rPr>
        <w:t xml:space="preserve"> </w:t>
      </w:r>
      <w:r w:rsidR="00B81B03" w:rsidRPr="00D63FC7">
        <w:rPr>
          <w:sz w:val="24"/>
          <w:szCs w:val="24"/>
        </w:rPr>
        <w:t>6 Konwencji o ochronie praw człowieka i podstawowych wolności</w:t>
      </w:r>
      <w:r w:rsidR="00892ABD" w:rsidRPr="00D63FC7">
        <w:rPr>
          <w:sz w:val="24"/>
          <w:szCs w:val="24"/>
        </w:rPr>
        <w:t>.</w:t>
      </w:r>
    </w:p>
    <w:p w:rsidR="00B81B03" w:rsidRDefault="00B81B03" w:rsidP="009F7077">
      <w:pPr>
        <w:pStyle w:val="BodyText2"/>
        <w:spacing w:line="240" w:lineRule="auto"/>
        <w:ind w:firstLine="720"/>
        <w:rPr>
          <w:b/>
          <w:sz w:val="24"/>
          <w:szCs w:val="24"/>
        </w:rPr>
      </w:pPr>
    </w:p>
    <w:p w:rsidR="00922340" w:rsidRDefault="00B81B03" w:rsidP="009F7077">
      <w:pPr>
        <w:pStyle w:val="BodyText2"/>
        <w:spacing w:line="240" w:lineRule="auto"/>
        <w:ind w:firstLine="720"/>
        <w:rPr>
          <w:sz w:val="24"/>
          <w:szCs w:val="24"/>
        </w:rPr>
      </w:pPr>
      <w:r w:rsidRPr="002F1CCA">
        <w:rPr>
          <w:sz w:val="24"/>
          <w:szCs w:val="24"/>
        </w:rPr>
        <w:t>Z art. 79 ust. 1 Konstytucji wynika, że skarga</w:t>
      </w:r>
      <w:r w:rsidR="00D247A5">
        <w:rPr>
          <w:sz w:val="24"/>
          <w:szCs w:val="24"/>
        </w:rPr>
        <w:t xml:space="preserve"> konstytucyjna służy tylko w</w:t>
      </w:r>
      <w:r w:rsidR="009F7077">
        <w:rPr>
          <w:color w:val="FF0000"/>
          <w:sz w:val="24"/>
          <w:szCs w:val="24"/>
        </w:rPr>
        <w:t xml:space="preserve"> </w:t>
      </w:r>
      <w:r w:rsidR="00D247A5">
        <w:rPr>
          <w:sz w:val="24"/>
          <w:szCs w:val="24"/>
        </w:rPr>
        <w:t>w</w:t>
      </w:r>
      <w:r w:rsidRPr="002F1CCA">
        <w:rPr>
          <w:sz w:val="24"/>
          <w:szCs w:val="24"/>
        </w:rPr>
        <w:t xml:space="preserve">ypadku, gdy zostały naruszone wolności lub prawa konstytucyjne. W związku z tak ukształtowanym modelem </w:t>
      </w:r>
      <w:r>
        <w:rPr>
          <w:sz w:val="24"/>
          <w:szCs w:val="24"/>
        </w:rPr>
        <w:t xml:space="preserve">postępowania </w:t>
      </w:r>
      <w:r w:rsidRPr="002F1CCA">
        <w:rPr>
          <w:sz w:val="24"/>
          <w:szCs w:val="24"/>
        </w:rPr>
        <w:t>wskazany przez skarżąc</w:t>
      </w:r>
      <w:r>
        <w:rPr>
          <w:sz w:val="24"/>
          <w:szCs w:val="24"/>
        </w:rPr>
        <w:t xml:space="preserve">ą spółkę „Pameni Polska” spółka z o.o. </w:t>
      </w:r>
      <w:r w:rsidRPr="002F1CCA">
        <w:rPr>
          <w:sz w:val="24"/>
          <w:szCs w:val="24"/>
        </w:rPr>
        <w:t xml:space="preserve">art. 6 </w:t>
      </w:r>
      <w:r w:rsidR="00892ABD">
        <w:rPr>
          <w:sz w:val="24"/>
          <w:szCs w:val="24"/>
        </w:rPr>
        <w:t xml:space="preserve">Konwencji o ochronie praw człowieka i podstawowych wolości (Dz. U. z 1993 r. Nr 61, poz. 284, ze zm.; dalej: </w:t>
      </w:r>
      <w:r>
        <w:rPr>
          <w:sz w:val="24"/>
          <w:szCs w:val="24"/>
        </w:rPr>
        <w:t>EKPC</w:t>
      </w:r>
      <w:r w:rsidR="00892ABD">
        <w:rPr>
          <w:sz w:val="24"/>
          <w:szCs w:val="24"/>
        </w:rPr>
        <w:t>)</w:t>
      </w:r>
      <w:r w:rsidRPr="002F1CCA">
        <w:rPr>
          <w:sz w:val="24"/>
          <w:szCs w:val="24"/>
        </w:rPr>
        <w:t xml:space="preserve"> nie może stanowić wzor</w:t>
      </w:r>
      <w:r>
        <w:rPr>
          <w:sz w:val="24"/>
          <w:szCs w:val="24"/>
        </w:rPr>
        <w:t xml:space="preserve">ca </w:t>
      </w:r>
      <w:r w:rsidR="00D247A5">
        <w:rPr>
          <w:sz w:val="24"/>
          <w:szCs w:val="24"/>
        </w:rPr>
        <w:t xml:space="preserve">kontroli </w:t>
      </w:r>
      <w:r>
        <w:rPr>
          <w:sz w:val="24"/>
          <w:szCs w:val="24"/>
        </w:rPr>
        <w:t xml:space="preserve">konstytucyjności w trybie </w:t>
      </w:r>
      <w:r w:rsidRPr="002F1CCA">
        <w:rPr>
          <w:sz w:val="24"/>
          <w:szCs w:val="24"/>
        </w:rPr>
        <w:t xml:space="preserve">skargi konstytucyjnej. Podstawą skargi mogą być jedynie zarzuty naruszenia przez akt normatywny praw </w:t>
      </w:r>
      <w:r w:rsidR="00D247A5">
        <w:rPr>
          <w:sz w:val="24"/>
          <w:szCs w:val="24"/>
        </w:rPr>
        <w:t>i</w:t>
      </w:r>
      <w:r w:rsidRPr="002F1CCA">
        <w:rPr>
          <w:sz w:val="24"/>
          <w:szCs w:val="24"/>
        </w:rPr>
        <w:t xml:space="preserve"> wolności gwarantowanych bezpośrednio w samej Konstytucji. </w:t>
      </w:r>
      <w:r>
        <w:rPr>
          <w:sz w:val="24"/>
          <w:szCs w:val="24"/>
        </w:rPr>
        <w:t>Ponieważ a</w:t>
      </w:r>
      <w:r w:rsidRPr="002F1CCA">
        <w:rPr>
          <w:sz w:val="24"/>
          <w:szCs w:val="24"/>
        </w:rPr>
        <w:t xml:space="preserve">rt. 79 ust. 1 Konstytucji nie przewiduje możliwości </w:t>
      </w:r>
      <w:r w:rsidRPr="002F1CCA">
        <w:rPr>
          <w:sz w:val="24"/>
          <w:szCs w:val="24"/>
        </w:rPr>
        <w:lastRenderedPageBreak/>
        <w:t xml:space="preserve">kwestionowania </w:t>
      </w:r>
      <w:r>
        <w:rPr>
          <w:sz w:val="24"/>
          <w:szCs w:val="24"/>
        </w:rPr>
        <w:t xml:space="preserve">w trybie skargi konstytucyjnej </w:t>
      </w:r>
      <w:r w:rsidRPr="002F1CCA">
        <w:rPr>
          <w:sz w:val="24"/>
          <w:szCs w:val="24"/>
        </w:rPr>
        <w:t>zgodności przepisów aktów normatywnych z umowami międzynarodowymi</w:t>
      </w:r>
      <w:r>
        <w:rPr>
          <w:sz w:val="24"/>
          <w:szCs w:val="24"/>
        </w:rPr>
        <w:t xml:space="preserve">, postępowanie </w:t>
      </w:r>
      <w:r w:rsidRPr="002F1CCA">
        <w:rPr>
          <w:sz w:val="24"/>
          <w:szCs w:val="24"/>
        </w:rPr>
        <w:t>w zakresi</w:t>
      </w:r>
      <w:r w:rsidR="00D247A5">
        <w:rPr>
          <w:sz w:val="24"/>
          <w:szCs w:val="24"/>
        </w:rPr>
        <w:t>e badania zgodności</w:t>
      </w:r>
      <w:r>
        <w:rPr>
          <w:sz w:val="24"/>
          <w:szCs w:val="24"/>
        </w:rPr>
        <w:t xml:space="preserve"> art. </w:t>
      </w:r>
      <w:r w:rsidRPr="00807E7F">
        <w:rPr>
          <w:sz w:val="24"/>
          <w:szCs w:val="24"/>
        </w:rPr>
        <w:t>479</w:t>
      </w:r>
      <w:r w:rsidRPr="00807E7F">
        <w:rPr>
          <w:sz w:val="24"/>
          <w:szCs w:val="24"/>
          <w:vertAlign w:val="superscript"/>
        </w:rPr>
        <w:t>8a</w:t>
      </w:r>
      <w:r w:rsidRPr="00807E7F">
        <w:rPr>
          <w:sz w:val="24"/>
          <w:szCs w:val="24"/>
        </w:rPr>
        <w:t xml:space="preserve"> § 5 zdanie drugie</w:t>
      </w:r>
      <w:r>
        <w:rPr>
          <w:sz w:val="24"/>
          <w:szCs w:val="24"/>
        </w:rPr>
        <w:t xml:space="preserve"> k.p.c. </w:t>
      </w:r>
      <w:r w:rsidRPr="002F1CCA">
        <w:rPr>
          <w:sz w:val="24"/>
          <w:szCs w:val="24"/>
        </w:rPr>
        <w:t xml:space="preserve">z art. 6 </w:t>
      </w:r>
      <w:r>
        <w:rPr>
          <w:sz w:val="24"/>
          <w:szCs w:val="24"/>
        </w:rPr>
        <w:t xml:space="preserve">EKPC należało umorzyć </w:t>
      </w:r>
      <w:r w:rsidRPr="002F1CCA">
        <w:rPr>
          <w:sz w:val="24"/>
          <w:szCs w:val="24"/>
        </w:rPr>
        <w:t xml:space="preserve">na podstawie art. 39 ust. 1 pkt 1 ustawy </w:t>
      </w:r>
      <w:r w:rsidR="00D247A5">
        <w:rPr>
          <w:sz w:val="24"/>
          <w:szCs w:val="24"/>
        </w:rPr>
        <w:t xml:space="preserve">o TK </w:t>
      </w:r>
      <w:r>
        <w:rPr>
          <w:sz w:val="24"/>
          <w:szCs w:val="24"/>
        </w:rPr>
        <w:t>ze względu na niedopuszczalność wydania orzeczenia.</w:t>
      </w:r>
    </w:p>
    <w:p w:rsidR="00B81B03" w:rsidRPr="00BF717B" w:rsidRDefault="00B81B03" w:rsidP="009F7077">
      <w:pPr>
        <w:pStyle w:val="BodyText2"/>
        <w:spacing w:line="240" w:lineRule="auto"/>
        <w:ind w:firstLine="720"/>
        <w:rPr>
          <w:spacing w:val="4"/>
          <w:sz w:val="24"/>
          <w:szCs w:val="24"/>
        </w:rPr>
      </w:pPr>
      <w:r w:rsidRPr="00BF717B">
        <w:rPr>
          <w:spacing w:val="4"/>
          <w:sz w:val="24"/>
          <w:szCs w:val="24"/>
        </w:rPr>
        <w:t>Trybunał Konstytucyjny pragnie podkreślić stanowisko wyrażone w wyro</w:t>
      </w:r>
      <w:r w:rsidR="00892ABD" w:rsidRPr="00BF717B">
        <w:rPr>
          <w:spacing w:val="4"/>
          <w:sz w:val="24"/>
          <w:szCs w:val="24"/>
        </w:rPr>
        <w:t>ku z 20 lipca 2004 r.</w:t>
      </w:r>
      <w:r w:rsidR="00D247A5" w:rsidRPr="00BF717B">
        <w:rPr>
          <w:spacing w:val="4"/>
          <w:sz w:val="24"/>
          <w:szCs w:val="24"/>
        </w:rPr>
        <w:t xml:space="preserve">, </w:t>
      </w:r>
      <w:r w:rsidR="00892ABD" w:rsidRPr="00BF717B">
        <w:rPr>
          <w:spacing w:val="4"/>
          <w:sz w:val="24"/>
          <w:szCs w:val="24"/>
        </w:rPr>
        <w:t>sygn.</w:t>
      </w:r>
      <w:r w:rsidRPr="00BF717B">
        <w:rPr>
          <w:spacing w:val="4"/>
          <w:sz w:val="24"/>
          <w:szCs w:val="24"/>
        </w:rPr>
        <w:t xml:space="preserve"> SK 19/02</w:t>
      </w:r>
      <w:r w:rsidR="00D247A5" w:rsidRPr="00BF717B">
        <w:rPr>
          <w:spacing w:val="4"/>
          <w:sz w:val="24"/>
          <w:szCs w:val="24"/>
        </w:rPr>
        <w:t xml:space="preserve"> (</w:t>
      </w:r>
      <w:r w:rsidRPr="00BF717B">
        <w:rPr>
          <w:spacing w:val="4"/>
          <w:sz w:val="24"/>
          <w:szCs w:val="24"/>
        </w:rPr>
        <w:t xml:space="preserve">OTK ZU nr 7/A/2004, poz. 67), że „art. 45 ust. 1 Konstytucji uwzględnia zasadniczo zasady wyrażone w art. 6 ust. 1 zdanie pierwsze Konwencji o ochronie praw człowieka i podstawowych wolności i art. 14 Międzynarodowego Paktu Praw Obywatelskich i Politycznych”. </w:t>
      </w:r>
      <w:r w:rsidR="00F40ACE" w:rsidRPr="00BF717B">
        <w:rPr>
          <w:spacing w:val="4"/>
          <w:sz w:val="24"/>
          <w:szCs w:val="24"/>
        </w:rPr>
        <w:t>R</w:t>
      </w:r>
      <w:r w:rsidRPr="00BF717B">
        <w:rPr>
          <w:spacing w:val="4"/>
          <w:sz w:val="24"/>
          <w:szCs w:val="24"/>
        </w:rPr>
        <w:t>ozumienie analizowanych praw podmiotowych jest na tle przepisów Konstytucji zasadniczo zgodne z</w:t>
      </w:r>
      <w:r w:rsidR="009F7077">
        <w:rPr>
          <w:color w:val="FF0000"/>
          <w:spacing w:val="4"/>
          <w:sz w:val="24"/>
          <w:szCs w:val="24"/>
        </w:rPr>
        <w:t xml:space="preserve"> </w:t>
      </w:r>
      <w:r w:rsidRPr="00BF717B">
        <w:rPr>
          <w:spacing w:val="4"/>
          <w:sz w:val="24"/>
          <w:szCs w:val="24"/>
        </w:rPr>
        <w:t>kierunkiem interpretacyjnym prezentowanym w orzecznictwie Europejskiego Trybunału Praw Człowieka (</w:t>
      </w:r>
      <w:r w:rsidR="00D247A5" w:rsidRPr="00BF717B">
        <w:rPr>
          <w:spacing w:val="4"/>
          <w:sz w:val="24"/>
          <w:szCs w:val="24"/>
        </w:rPr>
        <w:t xml:space="preserve">por. wyrok TK z </w:t>
      </w:r>
      <w:r w:rsidRPr="00BF717B">
        <w:rPr>
          <w:spacing w:val="4"/>
          <w:sz w:val="24"/>
          <w:szCs w:val="24"/>
        </w:rPr>
        <w:t xml:space="preserve">13 grudnia 2005 r., </w:t>
      </w:r>
      <w:r w:rsidR="00892ABD" w:rsidRPr="00BF717B">
        <w:rPr>
          <w:spacing w:val="4"/>
          <w:sz w:val="24"/>
          <w:szCs w:val="24"/>
        </w:rPr>
        <w:t xml:space="preserve">sygn. </w:t>
      </w:r>
      <w:r w:rsidRPr="00BF717B">
        <w:rPr>
          <w:spacing w:val="4"/>
          <w:sz w:val="24"/>
          <w:szCs w:val="24"/>
        </w:rPr>
        <w:t>SK 53/04, OTK ZU nr</w:t>
      </w:r>
      <w:r w:rsidR="009F7077">
        <w:rPr>
          <w:color w:val="FF0000"/>
          <w:spacing w:val="4"/>
          <w:sz w:val="24"/>
          <w:szCs w:val="24"/>
        </w:rPr>
        <w:t xml:space="preserve"> </w:t>
      </w:r>
      <w:r w:rsidRPr="00BF717B">
        <w:rPr>
          <w:spacing w:val="4"/>
          <w:sz w:val="24"/>
          <w:szCs w:val="24"/>
        </w:rPr>
        <w:t>11/A/2005, poz. 134). W wyroku</w:t>
      </w:r>
      <w:r w:rsidR="00892ABD" w:rsidRPr="00BF717B">
        <w:rPr>
          <w:spacing w:val="4"/>
          <w:sz w:val="24"/>
          <w:szCs w:val="24"/>
        </w:rPr>
        <w:t xml:space="preserve"> z 17 grudnia 2003 r.</w:t>
      </w:r>
      <w:r w:rsidR="00D247A5" w:rsidRPr="00BF717B">
        <w:rPr>
          <w:spacing w:val="4"/>
          <w:sz w:val="24"/>
          <w:szCs w:val="24"/>
        </w:rPr>
        <w:t xml:space="preserve">, </w:t>
      </w:r>
      <w:r w:rsidR="00892ABD" w:rsidRPr="00BF717B">
        <w:rPr>
          <w:spacing w:val="4"/>
          <w:sz w:val="24"/>
          <w:szCs w:val="24"/>
        </w:rPr>
        <w:t>sygn.</w:t>
      </w:r>
      <w:r w:rsidRPr="00BF717B">
        <w:rPr>
          <w:spacing w:val="4"/>
          <w:sz w:val="24"/>
          <w:szCs w:val="24"/>
        </w:rPr>
        <w:t xml:space="preserve"> SK 15/02</w:t>
      </w:r>
      <w:r w:rsidR="00D247A5" w:rsidRPr="00BF717B">
        <w:rPr>
          <w:spacing w:val="4"/>
          <w:sz w:val="24"/>
          <w:szCs w:val="24"/>
        </w:rPr>
        <w:t xml:space="preserve"> (</w:t>
      </w:r>
      <w:r w:rsidRPr="00BF717B">
        <w:rPr>
          <w:spacing w:val="4"/>
          <w:sz w:val="24"/>
          <w:szCs w:val="24"/>
        </w:rPr>
        <w:t>OTK ZU nr</w:t>
      </w:r>
      <w:r w:rsidR="009F7077">
        <w:rPr>
          <w:color w:val="FF0000"/>
          <w:spacing w:val="4"/>
          <w:sz w:val="24"/>
          <w:szCs w:val="24"/>
        </w:rPr>
        <w:t xml:space="preserve"> </w:t>
      </w:r>
      <w:r w:rsidRPr="00BF717B">
        <w:rPr>
          <w:spacing w:val="4"/>
          <w:sz w:val="24"/>
          <w:szCs w:val="24"/>
        </w:rPr>
        <w:t xml:space="preserve">9/A/2003, poz. 103), Trybunał wskazał, że stanowisko wypracowane w ramach orzecznictwa europejskiego w odniesieniu do gwarancji konwencyjnych praw </w:t>
      </w:r>
      <w:r w:rsidR="00922340" w:rsidRPr="00BF717B">
        <w:rPr>
          <w:spacing w:val="4"/>
          <w:sz w:val="24"/>
          <w:szCs w:val="24"/>
        </w:rPr>
        <w:t>i wolności jednostki jest</w:t>
      </w:r>
      <w:r w:rsidRPr="00BF717B">
        <w:rPr>
          <w:spacing w:val="4"/>
          <w:sz w:val="24"/>
          <w:szCs w:val="24"/>
        </w:rPr>
        <w:t xml:space="preserve"> zawsze uwzględni</w:t>
      </w:r>
      <w:r w:rsidR="00D247A5" w:rsidRPr="00BF717B">
        <w:rPr>
          <w:spacing w:val="4"/>
          <w:sz w:val="24"/>
          <w:szCs w:val="24"/>
        </w:rPr>
        <w:t>a</w:t>
      </w:r>
      <w:r w:rsidRPr="00BF717B">
        <w:rPr>
          <w:spacing w:val="4"/>
          <w:sz w:val="24"/>
          <w:szCs w:val="24"/>
        </w:rPr>
        <w:t>ne przy wykładni odp</w:t>
      </w:r>
      <w:r w:rsidR="00D63FC7">
        <w:rPr>
          <w:spacing w:val="4"/>
          <w:sz w:val="24"/>
          <w:szCs w:val="24"/>
        </w:rPr>
        <w:t>owiednich norm konstytucyjnych.</w:t>
      </w:r>
    </w:p>
    <w:p w:rsidR="00B55485" w:rsidRDefault="00B55485" w:rsidP="009F7077">
      <w:pPr>
        <w:pStyle w:val="BodyText2"/>
        <w:spacing w:line="240" w:lineRule="auto"/>
        <w:ind w:firstLine="720"/>
        <w:rPr>
          <w:b/>
          <w:sz w:val="24"/>
          <w:szCs w:val="24"/>
        </w:rPr>
      </w:pPr>
    </w:p>
    <w:p w:rsidR="00B81B03" w:rsidRPr="00D63FC7" w:rsidRDefault="00EA38F3" w:rsidP="009F7077">
      <w:pPr>
        <w:pStyle w:val="BodyText2"/>
        <w:spacing w:line="240" w:lineRule="auto"/>
        <w:ind w:firstLine="720"/>
        <w:rPr>
          <w:color w:val="000000"/>
          <w:sz w:val="24"/>
          <w:szCs w:val="24"/>
        </w:rPr>
      </w:pPr>
      <w:r w:rsidRPr="00D63FC7">
        <w:rPr>
          <w:sz w:val="24"/>
          <w:szCs w:val="24"/>
        </w:rPr>
        <w:t xml:space="preserve">7. </w:t>
      </w:r>
      <w:r w:rsidR="00B81B03" w:rsidRPr="00D63FC7">
        <w:rPr>
          <w:sz w:val="24"/>
          <w:szCs w:val="24"/>
        </w:rPr>
        <w:t>Skutki wyroku</w:t>
      </w:r>
      <w:r w:rsidR="00D823CB" w:rsidRPr="00D63FC7">
        <w:rPr>
          <w:sz w:val="24"/>
          <w:szCs w:val="24"/>
        </w:rPr>
        <w:t>.</w:t>
      </w:r>
    </w:p>
    <w:p w:rsidR="00B81B03" w:rsidRPr="00807E7F" w:rsidRDefault="00B81B03" w:rsidP="009F7077">
      <w:pPr>
        <w:ind w:firstLine="720"/>
        <w:jc w:val="both"/>
      </w:pPr>
    </w:p>
    <w:p w:rsidR="00B81B03" w:rsidRDefault="00B81B03" w:rsidP="009F7077">
      <w:pPr>
        <w:pStyle w:val="BodyText2"/>
        <w:spacing w:line="240" w:lineRule="auto"/>
        <w:ind w:firstLine="720"/>
        <w:rPr>
          <w:sz w:val="24"/>
          <w:szCs w:val="24"/>
        </w:rPr>
      </w:pPr>
      <w:r>
        <w:rPr>
          <w:sz w:val="24"/>
          <w:szCs w:val="24"/>
        </w:rPr>
        <w:t>Trybunał Konstytucyjny związany jest granicami wniosku, pytania prawnego lub</w:t>
      </w:r>
      <w:r w:rsidR="009F7077">
        <w:rPr>
          <w:color w:val="FF0000"/>
          <w:sz w:val="24"/>
          <w:szCs w:val="24"/>
        </w:rPr>
        <w:t xml:space="preserve"> </w:t>
      </w:r>
      <w:r>
        <w:rPr>
          <w:sz w:val="24"/>
          <w:szCs w:val="24"/>
        </w:rPr>
        <w:t>skargi</w:t>
      </w:r>
      <w:r w:rsidR="00892ABD">
        <w:rPr>
          <w:sz w:val="24"/>
          <w:szCs w:val="24"/>
        </w:rPr>
        <w:t xml:space="preserve"> konstytucyjnej (art. 66 ustawy o Trybunale Konstytucyjnym</w:t>
      </w:r>
      <w:r w:rsidR="00D247A5">
        <w:rPr>
          <w:sz w:val="24"/>
          <w:szCs w:val="24"/>
        </w:rPr>
        <w:t>)</w:t>
      </w:r>
      <w:r>
        <w:rPr>
          <w:sz w:val="24"/>
          <w:szCs w:val="24"/>
        </w:rPr>
        <w:t xml:space="preserve">. Stwierdzenie niekonstytucyjności </w:t>
      </w:r>
      <w:r w:rsidRPr="00807E7F">
        <w:rPr>
          <w:sz w:val="24"/>
          <w:szCs w:val="24"/>
        </w:rPr>
        <w:t>art. 479</w:t>
      </w:r>
      <w:r w:rsidRPr="00807E7F">
        <w:rPr>
          <w:sz w:val="24"/>
          <w:szCs w:val="24"/>
          <w:vertAlign w:val="superscript"/>
        </w:rPr>
        <w:t>8a</w:t>
      </w:r>
      <w:r w:rsidRPr="00807E7F">
        <w:rPr>
          <w:sz w:val="24"/>
          <w:szCs w:val="24"/>
        </w:rPr>
        <w:t xml:space="preserve"> § 5 zdanie drugie k.p.c.</w:t>
      </w:r>
      <w:r>
        <w:rPr>
          <w:sz w:val="24"/>
          <w:szCs w:val="24"/>
        </w:rPr>
        <w:t xml:space="preserve"> może nastąpić jedynie we</w:t>
      </w:r>
      <w:r w:rsidR="009F7077">
        <w:rPr>
          <w:color w:val="FF0000"/>
          <w:sz w:val="24"/>
          <w:szCs w:val="24"/>
        </w:rPr>
        <w:t xml:space="preserve"> </w:t>
      </w:r>
      <w:r>
        <w:rPr>
          <w:sz w:val="24"/>
          <w:szCs w:val="24"/>
        </w:rPr>
        <w:t xml:space="preserve">wskazanym przez skarżące spółki zakresie, a więc jedynie w </w:t>
      </w:r>
      <w:r w:rsidR="00D247A5">
        <w:rPr>
          <w:sz w:val="24"/>
          <w:szCs w:val="24"/>
        </w:rPr>
        <w:t xml:space="preserve">tej </w:t>
      </w:r>
      <w:r>
        <w:rPr>
          <w:sz w:val="24"/>
          <w:szCs w:val="24"/>
        </w:rPr>
        <w:t>części hipotezy art.</w:t>
      </w:r>
      <w:r w:rsidR="009F7077">
        <w:rPr>
          <w:color w:val="FF0000"/>
          <w:sz w:val="24"/>
          <w:szCs w:val="24"/>
        </w:rPr>
        <w:t xml:space="preserve"> </w:t>
      </w:r>
      <w:r w:rsidRPr="00807E7F">
        <w:rPr>
          <w:sz w:val="24"/>
          <w:szCs w:val="24"/>
        </w:rPr>
        <w:t>479</w:t>
      </w:r>
      <w:r w:rsidRPr="00807E7F">
        <w:rPr>
          <w:sz w:val="24"/>
          <w:szCs w:val="24"/>
          <w:vertAlign w:val="superscript"/>
        </w:rPr>
        <w:t>8a</w:t>
      </w:r>
      <w:r w:rsidRPr="00807E7F">
        <w:rPr>
          <w:sz w:val="24"/>
          <w:szCs w:val="24"/>
        </w:rPr>
        <w:t xml:space="preserve"> § 5 zdanie drugie k.p.c.</w:t>
      </w:r>
      <w:r w:rsidR="00D247A5">
        <w:rPr>
          <w:sz w:val="24"/>
          <w:szCs w:val="24"/>
        </w:rPr>
        <w:t xml:space="preserve">, która formułuje zasadę, że </w:t>
      </w:r>
      <w:r>
        <w:rPr>
          <w:sz w:val="24"/>
          <w:szCs w:val="24"/>
        </w:rPr>
        <w:t>w postępowaniu w sprawach gospodarczych sąd odrzuca zarzuty od nakazu zapłaty wydane w postępowaniu nakazowym oraz sprzeciw od nakazu zapłaty w postępowaniu upominawczym</w:t>
      </w:r>
      <w:r w:rsidR="00D247A5">
        <w:rPr>
          <w:sz w:val="24"/>
          <w:szCs w:val="24"/>
        </w:rPr>
        <w:t>,</w:t>
      </w:r>
      <w:r>
        <w:rPr>
          <w:sz w:val="24"/>
          <w:szCs w:val="24"/>
        </w:rPr>
        <w:t xml:space="preserve"> wniesione przez profesjonalnego pełnomocnika reprezentującego pozwanego, zawierające uchybienia formalne, bez możliwości ich uzupełnienia lub poprawienia.</w:t>
      </w:r>
    </w:p>
    <w:p w:rsidR="00BE06AA" w:rsidRDefault="00B81B03" w:rsidP="009F7077">
      <w:pPr>
        <w:pStyle w:val="BodyText2"/>
        <w:spacing w:line="240" w:lineRule="auto"/>
        <w:ind w:firstLine="720"/>
        <w:rPr>
          <w:sz w:val="24"/>
          <w:szCs w:val="24"/>
        </w:rPr>
      </w:pPr>
      <w:r>
        <w:rPr>
          <w:sz w:val="24"/>
          <w:szCs w:val="24"/>
        </w:rPr>
        <w:t xml:space="preserve">Wraz z wejściem w życie niniejszego orzeczenia i uchyleniem art. </w:t>
      </w:r>
      <w:r w:rsidRPr="00807E7F">
        <w:rPr>
          <w:sz w:val="24"/>
          <w:szCs w:val="24"/>
        </w:rPr>
        <w:t>479</w:t>
      </w:r>
      <w:r w:rsidRPr="00807E7F">
        <w:rPr>
          <w:sz w:val="24"/>
          <w:szCs w:val="24"/>
          <w:vertAlign w:val="superscript"/>
        </w:rPr>
        <w:t>8a</w:t>
      </w:r>
      <w:r w:rsidRPr="00807E7F">
        <w:rPr>
          <w:sz w:val="24"/>
          <w:szCs w:val="24"/>
        </w:rPr>
        <w:t xml:space="preserve"> § 5 zdanie drugie k.p.c.</w:t>
      </w:r>
      <w:r>
        <w:rPr>
          <w:sz w:val="24"/>
          <w:szCs w:val="24"/>
        </w:rPr>
        <w:t xml:space="preserve"> </w:t>
      </w:r>
      <w:r w:rsidR="00D247A5">
        <w:rPr>
          <w:sz w:val="24"/>
          <w:szCs w:val="24"/>
        </w:rPr>
        <w:t xml:space="preserve">we wskazanym zakresie </w:t>
      </w:r>
      <w:r>
        <w:rPr>
          <w:sz w:val="24"/>
          <w:szCs w:val="24"/>
        </w:rPr>
        <w:t>w sprawach gospodarczych rozpatrywanych w trybie postępowan</w:t>
      </w:r>
      <w:r w:rsidR="00D247A5">
        <w:rPr>
          <w:sz w:val="24"/>
          <w:szCs w:val="24"/>
        </w:rPr>
        <w:t>ia nakazowego lub upominawczego</w:t>
      </w:r>
      <w:r>
        <w:rPr>
          <w:sz w:val="24"/>
          <w:szCs w:val="24"/>
        </w:rPr>
        <w:t xml:space="preserve"> do regulacji skutków wadliwości pisma procesowego zawierającego zarzuty lub sprzeciw od wydanego nakazu zapłaty zastosowanie znajdzie art. </w:t>
      </w:r>
      <w:r w:rsidRPr="00807E7F">
        <w:rPr>
          <w:sz w:val="24"/>
          <w:szCs w:val="24"/>
        </w:rPr>
        <w:t>479</w:t>
      </w:r>
      <w:r w:rsidRPr="00807E7F">
        <w:rPr>
          <w:sz w:val="24"/>
          <w:szCs w:val="24"/>
          <w:vertAlign w:val="superscript"/>
        </w:rPr>
        <w:t>8a</w:t>
      </w:r>
      <w:r w:rsidRPr="00807E7F">
        <w:rPr>
          <w:sz w:val="24"/>
          <w:szCs w:val="24"/>
        </w:rPr>
        <w:t xml:space="preserve"> § 5 zdanie </w:t>
      </w:r>
      <w:r>
        <w:rPr>
          <w:sz w:val="24"/>
          <w:szCs w:val="24"/>
        </w:rPr>
        <w:t xml:space="preserve">pierwsze w związku z art. 130 </w:t>
      </w:r>
      <w:r w:rsidR="00EB2BEB">
        <w:rPr>
          <w:sz w:val="24"/>
          <w:szCs w:val="24"/>
        </w:rPr>
        <w:t>§ 3 k.p.c. Zarzuty lub sprzeciw od wydanego nakazu zapłaty, jako p</w:t>
      </w:r>
      <w:r w:rsidR="00EB2BEB">
        <w:rPr>
          <w:color w:val="000000"/>
          <w:sz w:val="24"/>
          <w:szCs w:val="24"/>
        </w:rPr>
        <w:t>isma inne</w:t>
      </w:r>
      <w:r w:rsidR="00D247A5">
        <w:rPr>
          <w:color w:val="000000"/>
          <w:sz w:val="24"/>
          <w:szCs w:val="24"/>
        </w:rPr>
        <w:t>go</w:t>
      </w:r>
      <w:r w:rsidR="00EB2BEB">
        <w:rPr>
          <w:color w:val="000000"/>
          <w:sz w:val="24"/>
          <w:szCs w:val="24"/>
        </w:rPr>
        <w:t xml:space="preserve"> niż pisma inicjujące postępowanie w sprawie</w:t>
      </w:r>
      <w:r w:rsidR="00D247A5">
        <w:rPr>
          <w:color w:val="000000"/>
          <w:sz w:val="24"/>
          <w:szCs w:val="24"/>
        </w:rPr>
        <w:t xml:space="preserve">, </w:t>
      </w:r>
      <w:r w:rsidR="00EB2BEB">
        <w:rPr>
          <w:color w:val="000000"/>
          <w:sz w:val="24"/>
          <w:szCs w:val="24"/>
        </w:rPr>
        <w:t>wniesione przez stronę reprezentowaną przez profesjonalnego pełnomocnika, jeżeli nie zachowują warunkó</w:t>
      </w:r>
      <w:r w:rsidR="008E633F">
        <w:rPr>
          <w:color w:val="000000"/>
          <w:sz w:val="24"/>
          <w:szCs w:val="24"/>
        </w:rPr>
        <w:t>w formalnych</w:t>
      </w:r>
      <w:r w:rsidR="00922340">
        <w:rPr>
          <w:color w:val="000000"/>
          <w:sz w:val="24"/>
          <w:szCs w:val="24"/>
        </w:rPr>
        <w:t>,</w:t>
      </w:r>
      <w:r w:rsidR="00EB2BEB">
        <w:rPr>
          <w:color w:val="000000"/>
          <w:sz w:val="24"/>
          <w:szCs w:val="24"/>
        </w:rPr>
        <w:t xml:space="preserve"> podlegają zwrotowi bez wzywania do ich poprawienia lub uzupełnienia. </w:t>
      </w:r>
      <w:r w:rsidR="00EB2BEB">
        <w:rPr>
          <w:sz w:val="24"/>
          <w:szCs w:val="24"/>
        </w:rPr>
        <w:t xml:space="preserve">Pismo </w:t>
      </w:r>
      <w:r w:rsidR="008E633F">
        <w:rPr>
          <w:sz w:val="24"/>
          <w:szCs w:val="24"/>
        </w:rPr>
        <w:t xml:space="preserve">procesowe </w:t>
      </w:r>
      <w:r w:rsidR="00EB2BEB">
        <w:rPr>
          <w:sz w:val="24"/>
          <w:szCs w:val="24"/>
        </w:rPr>
        <w:t>poprawione lub</w:t>
      </w:r>
      <w:r w:rsidR="009F7077">
        <w:rPr>
          <w:color w:val="FF0000"/>
          <w:sz w:val="24"/>
          <w:szCs w:val="24"/>
        </w:rPr>
        <w:t xml:space="preserve"> </w:t>
      </w:r>
      <w:r w:rsidR="00EB2BEB">
        <w:rPr>
          <w:sz w:val="24"/>
          <w:szCs w:val="24"/>
        </w:rPr>
        <w:t>uzupełnione w terminie tygodniowym wywoł</w:t>
      </w:r>
      <w:r w:rsidR="008E633F">
        <w:rPr>
          <w:sz w:val="24"/>
          <w:szCs w:val="24"/>
        </w:rPr>
        <w:t xml:space="preserve">ywać będzie </w:t>
      </w:r>
      <w:r w:rsidR="00EB2BEB">
        <w:rPr>
          <w:sz w:val="24"/>
          <w:szCs w:val="24"/>
        </w:rPr>
        <w:t>skutki od chwili jego wniesienia (art. 130 § 3 k.p.c.).</w:t>
      </w:r>
      <w:r w:rsidR="008E633F">
        <w:rPr>
          <w:sz w:val="24"/>
          <w:szCs w:val="24"/>
        </w:rPr>
        <w:t xml:space="preserve"> </w:t>
      </w:r>
      <w:r w:rsidR="00922340">
        <w:rPr>
          <w:sz w:val="24"/>
          <w:szCs w:val="24"/>
        </w:rPr>
        <w:t xml:space="preserve">Z chwilą </w:t>
      </w:r>
      <w:r w:rsidR="008E633F">
        <w:rPr>
          <w:sz w:val="24"/>
          <w:szCs w:val="24"/>
        </w:rPr>
        <w:t xml:space="preserve">wejścia w życie niniejszego wyroku </w:t>
      </w:r>
      <w:r w:rsidR="00922340">
        <w:rPr>
          <w:sz w:val="24"/>
          <w:szCs w:val="24"/>
        </w:rPr>
        <w:t xml:space="preserve">Trybunału Konstytucyjnego </w:t>
      </w:r>
      <w:r>
        <w:rPr>
          <w:sz w:val="24"/>
          <w:szCs w:val="24"/>
        </w:rPr>
        <w:t>przepisy te znajdą zastosowanie także do spraw w toku w pierwszej instancji</w:t>
      </w:r>
      <w:r w:rsidR="008E633F">
        <w:rPr>
          <w:sz w:val="24"/>
          <w:szCs w:val="24"/>
        </w:rPr>
        <w:t xml:space="preserve"> w postępowaniu nakazowym i upominawczym w sprawach gospodarczych</w:t>
      </w:r>
      <w:r>
        <w:rPr>
          <w:sz w:val="24"/>
          <w:szCs w:val="24"/>
        </w:rPr>
        <w:t>.</w:t>
      </w:r>
    </w:p>
    <w:p w:rsidR="00BE06AA" w:rsidRDefault="00551733" w:rsidP="009F7077">
      <w:pPr>
        <w:pStyle w:val="BodyText2"/>
        <w:spacing w:line="240" w:lineRule="auto"/>
        <w:ind w:firstLine="720"/>
        <w:rPr>
          <w:sz w:val="24"/>
          <w:szCs w:val="24"/>
        </w:rPr>
      </w:pPr>
      <w:r>
        <w:rPr>
          <w:sz w:val="24"/>
          <w:szCs w:val="24"/>
        </w:rPr>
        <w:t xml:space="preserve">Na marginesie zauważyć należy, że od 1 lipca 2009 r. </w:t>
      </w:r>
      <w:r w:rsidR="00922340">
        <w:rPr>
          <w:sz w:val="24"/>
          <w:szCs w:val="24"/>
        </w:rPr>
        <w:t xml:space="preserve">w wyniku uchylenia przez ustawodawcę art. </w:t>
      </w:r>
      <w:r w:rsidR="00922340" w:rsidRPr="00807E7F">
        <w:rPr>
          <w:sz w:val="24"/>
          <w:szCs w:val="24"/>
        </w:rPr>
        <w:t>479</w:t>
      </w:r>
      <w:r w:rsidR="00922340" w:rsidRPr="00807E7F">
        <w:rPr>
          <w:sz w:val="24"/>
          <w:szCs w:val="24"/>
          <w:vertAlign w:val="superscript"/>
        </w:rPr>
        <w:t>8a</w:t>
      </w:r>
      <w:r w:rsidR="00922340" w:rsidRPr="00807E7F">
        <w:rPr>
          <w:sz w:val="24"/>
          <w:szCs w:val="24"/>
        </w:rPr>
        <w:t xml:space="preserve"> </w:t>
      </w:r>
      <w:r w:rsidR="00922340">
        <w:rPr>
          <w:sz w:val="24"/>
          <w:szCs w:val="24"/>
        </w:rPr>
        <w:t xml:space="preserve">k.p.c. </w:t>
      </w:r>
      <w:r>
        <w:rPr>
          <w:sz w:val="24"/>
          <w:szCs w:val="24"/>
        </w:rPr>
        <w:t xml:space="preserve">skutki wadliwości </w:t>
      </w:r>
      <w:r w:rsidR="00BE06AA">
        <w:rPr>
          <w:sz w:val="24"/>
          <w:szCs w:val="24"/>
        </w:rPr>
        <w:t>pism procesowych regulować będą art.</w:t>
      </w:r>
      <w:r w:rsidR="009F7077">
        <w:rPr>
          <w:color w:val="FF0000"/>
          <w:sz w:val="24"/>
          <w:szCs w:val="24"/>
        </w:rPr>
        <w:t xml:space="preserve"> </w:t>
      </w:r>
      <w:r w:rsidR="00BE06AA">
        <w:rPr>
          <w:sz w:val="24"/>
          <w:szCs w:val="24"/>
        </w:rPr>
        <w:t>494 § 1 k.p.c. – w postępowaniu nakazowym i art. 504 § 1 k.p.c. – w postępowaniu upominawczym</w:t>
      </w:r>
      <w:r w:rsidR="00D247A5">
        <w:rPr>
          <w:sz w:val="24"/>
          <w:szCs w:val="24"/>
        </w:rPr>
        <w:t xml:space="preserve">. Przepisy te </w:t>
      </w:r>
      <w:r w:rsidR="00BE06AA">
        <w:rPr>
          <w:sz w:val="24"/>
          <w:szCs w:val="24"/>
        </w:rPr>
        <w:t>przewidują, że j</w:t>
      </w:r>
      <w:r w:rsidR="00BE06AA">
        <w:rPr>
          <w:color w:val="000000"/>
          <w:sz w:val="24"/>
          <w:szCs w:val="24"/>
        </w:rPr>
        <w:t>eżeli pozwany w tych postępowaniach wniósł zarzuty lub sprzeciw od nakazu zapłaty (lub sprzeciw od wyroku zaocznego), które nie</w:t>
      </w:r>
      <w:r w:rsidR="009F7077">
        <w:rPr>
          <w:color w:val="FF0000"/>
          <w:sz w:val="24"/>
          <w:szCs w:val="24"/>
        </w:rPr>
        <w:t xml:space="preserve"> </w:t>
      </w:r>
      <w:r w:rsidR="00BE06AA">
        <w:rPr>
          <w:color w:val="000000"/>
          <w:sz w:val="24"/>
          <w:szCs w:val="24"/>
        </w:rPr>
        <w:t xml:space="preserve">zachowują warunków formalnych i nie mogą przez to otrzymać prawidłowego biegu, pisma te podlegają odrzuceniu przez </w:t>
      </w:r>
      <w:r w:rsidR="00BE06AA" w:rsidRPr="00807E7F">
        <w:rPr>
          <w:sz w:val="24"/>
          <w:szCs w:val="24"/>
        </w:rPr>
        <w:t>sąd</w:t>
      </w:r>
      <w:r w:rsidR="00BE06AA">
        <w:rPr>
          <w:sz w:val="24"/>
          <w:szCs w:val="24"/>
        </w:rPr>
        <w:t xml:space="preserve"> </w:t>
      </w:r>
      <w:r w:rsidR="00BE06AA" w:rsidRPr="00807E7F">
        <w:rPr>
          <w:sz w:val="24"/>
          <w:szCs w:val="24"/>
        </w:rPr>
        <w:t>pierwszej instancji</w:t>
      </w:r>
      <w:r w:rsidR="00BE06AA">
        <w:rPr>
          <w:sz w:val="24"/>
          <w:szCs w:val="24"/>
        </w:rPr>
        <w:t xml:space="preserve"> dopiero </w:t>
      </w:r>
      <w:r w:rsidR="00D247A5">
        <w:rPr>
          <w:sz w:val="24"/>
          <w:szCs w:val="24"/>
        </w:rPr>
        <w:t xml:space="preserve">wtedy, </w:t>
      </w:r>
      <w:r w:rsidR="00BE06AA">
        <w:rPr>
          <w:sz w:val="24"/>
          <w:szCs w:val="24"/>
        </w:rPr>
        <w:t>gdy pozwany</w:t>
      </w:r>
      <w:r w:rsidR="009F7077">
        <w:rPr>
          <w:color w:val="FF0000"/>
          <w:sz w:val="24"/>
          <w:szCs w:val="24"/>
        </w:rPr>
        <w:t xml:space="preserve"> </w:t>
      </w:r>
      <w:r w:rsidR="00BE06AA">
        <w:rPr>
          <w:sz w:val="24"/>
          <w:szCs w:val="24"/>
        </w:rPr>
        <w:t>nie usunie ich braków.</w:t>
      </w:r>
    </w:p>
    <w:p w:rsidR="00B81B03" w:rsidRDefault="00B81B03" w:rsidP="009F7077">
      <w:pPr>
        <w:pStyle w:val="BodyText2"/>
        <w:spacing w:line="240" w:lineRule="auto"/>
        <w:ind w:firstLine="720"/>
        <w:rPr>
          <w:sz w:val="24"/>
          <w:szCs w:val="24"/>
        </w:rPr>
      </w:pPr>
      <w:r>
        <w:rPr>
          <w:sz w:val="24"/>
          <w:szCs w:val="24"/>
        </w:rPr>
        <w:lastRenderedPageBreak/>
        <w:t xml:space="preserve">Jednocześnie Trybunał Konstytucyjny wskazuje, że pozostały zakres art. </w:t>
      </w:r>
      <w:r w:rsidRPr="00807E7F">
        <w:rPr>
          <w:sz w:val="24"/>
          <w:szCs w:val="24"/>
        </w:rPr>
        <w:t>479</w:t>
      </w:r>
      <w:r w:rsidRPr="00807E7F">
        <w:rPr>
          <w:sz w:val="24"/>
          <w:szCs w:val="24"/>
          <w:vertAlign w:val="superscript"/>
        </w:rPr>
        <w:t>8a</w:t>
      </w:r>
      <w:r w:rsidRPr="00807E7F">
        <w:rPr>
          <w:sz w:val="24"/>
          <w:szCs w:val="24"/>
        </w:rPr>
        <w:t xml:space="preserve"> § 5 zdanie drugie k.p.c.</w:t>
      </w:r>
      <w:r>
        <w:rPr>
          <w:sz w:val="24"/>
          <w:szCs w:val="24"/>
        </w:rPr>
        <w:t xml:space="preserve"> znajduje nadal zastosowanie </w:t>
      </w:r>
      <w:r w:rsidR="00D247A5">
        <w:rPr>
          <w:sz w:val="24"/>
          <w:szCs w:val="24"/>
        </w:rPr>
        <w:t>w st</w:t>
      </w:r>
      <w:r w:rsidR="00BA4CAF">
        <w:rPr>
          <w:sz w:val="24"/>
          <w:szCs w:val="24"/>
        </w:rPr>
        <w:t>osunku do</w:t>
      </w:r>
      <w:r>
        <w:rPr>
          <w:sz w:val="24"/>
          <w:szCs w:val="24"/>
        </w:rPr>
        <w:t xml:space="preserve"> innego środka zaskarżenia, jakim jest sprzeciw od wyroku zaocznego. W wyniku niniejszego orzeczenia Trybunału</w:t>
      </w:r>
      <w:r w:rsidR="00D247A5">
        <w:rPr>
          <w:sz w:val="24"/>
          <w:szCs w:val="24"/>
        </w:rPr>
        <w:t>,</w:t>
      </w:r>
      <w:r>
        <w:rPr>
          <w:sz w:val="24"/>
          <w:szCs w:val="24"/>
        </w:rPr>
        <w:t xml:space="preserve"> </w:t>
      </w:r>
      <w:r w:rsidR="00CA63F4">
        <w:rPr>
          <w:sz w:val="24"/>
          <w:szCs w:val="24"/>
        </w:rPr>
        <w:t>do 1 lipca 2009 r.</w:t>
      </w:r>
      <w:r w:rsidR="00D247A5">
        <w:rPr>
          <w:sz w:val="24"/>
          <w:szCs w:val="24"/>
        </w:rPr>
        <w:t>,</w:t>
      </w:r>
      <w:r w:rsidR="00CA63F4">
        <w:rPr>
          <w:sz w:val="24"/>
          <w:szCs w:val="24"/>
        </w:rPr>
        <w:t xml:space="preserve"> </w:t>
      </w:r>
      <w:r>
        <w:rPr>
          <w:sz w:val="24"/>
          <w:szCs w:val="24"/>
        </w:rPr>
        <w:t>następuje zatem wewnętrzne zróżnicowanie sytuacji stron w</w:t>
      </w:r>
      <w:r w:rsidR="009F7077">
        <w:rPr>
          <w:color w:val="FF0000"/>
          <w:sz w:val="24"/>
          <w:szCs w:val="24"/>
        </w:rPr>
        <w:t xml:space="preserve"> </w:t>
      </w:r>
      <w:r>
        <w:rPr>
          <w:sz w:val="24"/>
          <w:szCs w:val="24"/>
        </w:rPr>
        <w:t xml:space="preserve">wypadku wydania wyroku zaocznego w sprawie gospodarczej </w:t>
      </w:r>
      <w:r w:rsidR="00D247A5">
        <w:rPr>
          <w:sz w:val="24"/>
          <w:szCs w:val="24"/>
        </w:rPr>
        <w:t xml:space="preserve">wobec </w:t>
      </w:r>
      <w:r>
        <w:rPr>
          <w:sz w:val="24"/>
          <w:szCs w:val="24"/>
        </w:rPr>
        <w:t>i</w:t>
      </w:r>
      <w:r w:rsidR="00D63FC7">
        <w:rPr>
          <w:sz w:val="24"/>
          <w:szCs w:val="24"/>
        </w:rPr>
        <w:t>nnych postępowań.</w:t>
      </w:r>
    </w:p>
    <w:p w:rsidR="00B81B03" w:rsidRDefault="00B81B03" w:rsidP="009F7077">
      <w:pPr>
        <w:pStyle w:val="BodyText2"/>
        <w:spacing w:line="240" w:lineRule="auto"/>
        <w:ind w:firstLine="720"/>
        <w:rPr>
          <w:sz w:val="24"/>
          <w:szCs w:val="24"/>
        </w:rPr>
      </w:pPr>
    </w:p>
    <w:p w:rsidR="00B81B03" w:rsidRDefault="00B81B03" w:rsidP="009F7077">
      <w:pPr>
        <w:pStyle w:val="BodyText2"/>
        <w:spacing w:line="240" w:lineRule="auto"/>
        <w:ind w:firstLine="720"/>
        <w:rPr>
          <w:sz w:val="24"/>
          <w:szCs w:val="24"/>
        </w:rPr>
      </w:pPr>
      <w:r w:rsidRPr="00807E7F">
        <w:rPr>
          <w:sz w:val="24"/>
          <w:szCs w:val="24"/>
        </w:rPr>
        <w:t>Z powyższych względów Trybunał Konstytucyjny orzekł jak w sentencji</w:t>
      </w:r>
      <w:r>
        <w:rPr>
          <w:sz w:val="24"/>
          <w:szCs w:val="24"/>
        </w:rPr>
        <w:t>.</w:t>
      </w:r>
    </w:p>
    <w:sectPr w:rsidR="00B81B03" w:rsidSect="009F7077">
      <w:headerReference w:type="even" r:id="rId7"/>
      <w:headerReference w:type="default" r:id="rId8"/>
      <w:footerReference w:type="even" r:id="rId9"/>
      <w:footerReference w:type="default" r:id="rId10"/>
      <w:pgSz w:w="11906" w:h="16838"/>
      <w:pgMar w:top="1418" w:right="851" w:bottom="141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B2E" w:rsidRDefault="009A5B2E">
      <w:r>
        <w:separator/>
      </w:r>
    </w:p>
  </w:endnote>
  <w:endnote w:type="continuationSeparator" w:id="0">
    <w:p w:rsidR="009A5B2E" w:rsidRDefault="009A5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B0" w:rsidRDefault="002F31B0" w:rsidP="00C071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F31B0" w:rsidRDefault="002F31B0" w:rsidP="00EB42D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B0" w:rsidRDefault="002F31B0" w:rsidP="00EB42D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B2E" w:rsidRDefault="009A5B2E">
      <w:r>
        <w:separator/>
      </w:r>
    </w:p>
  </w:footnote>
  <w:footnote w:type="continuationSeparator" w:id="0">
    <w:p w:rsidR="009A5B2E" w:rsidRDefault="009A5B2E">
      <w:r>
        <w:continuationSeparator/>
      </w:r>
    </w:p>
  </w:footnote>
  <w:footnote w:id="1">
    <w:p w:rsidR="002F31B0" w:rsidRDefault="002F31B0">
      <w:pPr>
        <w:pStyle w:val="Tekstprzypisudolnego"/>
      </w:pPr>
      <w:r>
        <w:rPr>
          <w:rStyle w:val="Odwoanieprzypisudolnego"/>
        </w:rPr>
        <w:t>*</w:t>
      </w:r>
      <w:r>
        <w:t xml:space="preserve"> </w:t>
      </w:r>
      <w:r>
        <w:rPr>
          <w:snapToGrid w:val="0"/>
        </w:rPr>
        <w:t>Sentencja została ogłoszona dnia 5 maja 2009 r. w Dz. U. Nr 67, poz. 571.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B0" w:rsidRDefault="002F31B0" w:rsidP="000B14B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F31B0" w:rsidRDefault="002F31B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B0" w:rsidRDefault="002F31B0" w:rsidP="000B14B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67855">
      <w:rPr>
        <w:rStyle w:val="Numerstrony"/>
        <w:noProof/>
      </w:rPr>
      <w:t>18</w:t>
    </w:r>
    <w:r>
      <w:rPr>
        <w:rStyle w:val="Numerstrony"/>
      </w:rPr>
      <w:fldChar w:fldCharType="end"/>
    </w:r>
  </w:p>
  <w:p w:rsidR="002F31B0" w:rsidRDefault="002F31B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52F80A"/>
    <w:lvl w:ilvl="0">
      <w:numFmt w:val="bullet"/>
      <w:lvlText w:val="*"/>
      <w:lvlJc w:val="left"/>
    </w:lvl>
  </w:abstractNum>
  <w:abstractNum w:abstractNumId="2">
    <w:nsid w:val="21E871F1"/>
    <w:multiLevelType w:val="singleLevel"/>
    <w:tmpl w:val="FA4031C6"/>
    <w:lvl w:ilvl="0">
      <w:start w:val="1"/>
      <w:numFmt w:val="decimal"/>
      <w:lvlText w:val="%1."/>
      <w:legacy w:legacy="1" w:legacySpace="0" w:legacyIndent="379"/>
      <w:lvlJc w:val="left"/>
      <w:rPr>
        <w:rFonts w:ascii="Times New Roman" w:hAnsi="Times New Roman" w:cs="Times New Roman" w:hint="default"/>
      </w:rPr>
    </w:lvl>
  </w:abstractNum>
  <w:abstractNum w:abstractNumId="3">
    <w:nsid w:val="297F38CD"/>
    <w:multiLevelType w:val="singleLevel"/>
    <w:tmpl w:val="AC1C5C24"/>
    <w:lvl w:ilvl="0">
      <w:start w:val="1"/>
      <w:numFmt w:val="decimal"/>
      <w:lvlText w:val="%1."/>
      <w:legacy w:legacy="1" w:legacySpace="0" w:legacyIndent="365"/>
      <w:lvlJc w:val="left"/>
      <w:rPr>
        <w:rFonts w:ascii="Arial" w:hAnsi="Arial" w:cs="Arial" w:hint="default"/>
      </w:rPr>
    </w:lvl>
  </w:abstractNum>
  <w:abstractNum w:abstractNumId="4">
    <w:nsid w:val="2D251702"/>
    <w:multiLevelType w:val="singleLevel"/>
    <w:tmpl w:val="A8648440"/>
    <w:lvl w:ilvl="0">
      <w:start w:val="1"/>
      <w:numFmt w:val="decimal"/>
      <w:lvlText w:val="%1."/>
      <w:legacy w:legacy="1" w:legacySpace="0" w:legacyIndent="341"/>
      <w:lvlJc w:val="left"/>
      <w:rPr>
        <w:rFonts w:ascii="Arial" w:hAnsi="Arial" w:cs="Arial" w:hint="default"/>
      </w:rPr>
    </w:lvl>
  </w:abstractNum>
  <w:abstractNum w:abstractNumId="5">
    <w:nsid w:val="380E373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19D7839"/>
    <w:multiLevelType w:val="multilevel"/>
    <w:tmpl w:val="C72C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B595E"/>
    <w:multiLevelType w:val="hybridMultilevel"/>
    <w:tmpl w:val="0A8AD5DA"/>
    <w:lvl w:ilvl="0" w:tplc="D9C6023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6B78361D"/>
    <w:multiLevelType w:val="multilevel"/>
    <w:tmpl w:val="4AD6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5663B1"/>
    <w:multiLevelType w:val="singleLevel"/>
    <w:tmpl w:val="8F88C3FA"/>
    <w:lvl w:ilvl="0">
      <w:start w:val="1"/>
      <w:numFmt w:val="decimal"/>
      <w:lvlText w:val="%1."/>
      <w:legacy w:legacy="1" w:legacySpace="0" w:legacyIndent="317"/>
      <w:lvlJc w:val="left"/>
      <w:rPr>
        <w:rFonts w:ascii="Times New Roman" w:hAnsi="Times New Roman" w:cs="Times New Roman" w:hint="default"/>
      </w:rPr>
    </w:lvl>
  </w:abstractNum>
  <w:num w:numId="4">
    <w:abstractNumId w:val="4"/>
  </w:num>
  <w:num w:numId="5">
    <w:abstractNumId w:val="3"/>
  </w:num>
  <w:num w:numId="6">
    <w:abstractNumId w:val="0"/>
    <w:lvlOverride w:ilvl="0">
      <w:lvl w:ilvl="0">
        <w:numFmt w:val="bullet"/>
        <w:lvlText w:val="-"/>
        <w:legacy w:legacy="1" w:legacySpace="0" w:legacyIndent="384"/>
        <w:lvlJc w:val="left"/>
        <w:rPr>
          <w:rFonts w:ascii="Times New Roman" w:hAnsi="Times New Roman" w:hint="default"/>
        </w:rPr>
      </w:lvl>
    </w:lvlOverride>
  </w:num>
  <w:num w:numId="7">
    <w:abstractNumId w:val="2"/>
  </w:num>
  <w:num w:numId="8">
    <w:abstractNumId w:val="9"/>
  </w:num>
  <w:num w:numId="9">
    <w:abstractNumId w:val="7"/>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hyphenationZone w:val="425"/>
  <w:characterSpacingControl w:val="doNotCompress"/>
  <w:footnotePr>
    <w:footnote w:id="-1"/>
    <w:footnote w:id="0"/>
  </w:footnotePr>
  <w:endnotePr>
    <w:endnote w:id="-1"/>
    <w:endnote w:id="0"/>
  </w:endnotePr>
  <w:compat/>
  <w:rsids>
    <w:rsidRoot w:val="00BB0EA8"/>
    <w:rsid w:val="0000210C"/>
    <w:rsid w:val="00021618"/>
    <w:rsid w:val="00034A0A"/>
    <w:rsid w:val="00042708"/>
    <w:rsid w:val="000638C9"/>
    <w:rsid w:val="000664B9"/>
    <w:rsid w:val="00067855"/>
    <w:rsid w:val="000720B7"/>
    <w:rsid w:val="00074F64"/>
    <w:rsid w:val="00092165"/>
    <w:rsid w:val="0009759E"/>
    <w:rsid w:val="000B14B5"/>
    <w:rsid w:val="000E4866"/>
    <w:rsid w:val="000E568D"/>
    <w:rsid w:val="00100168"/>
    <w:rsid w:val="00114350"/>
    <w:rsid w:val="00115D52"/>
    <w:rsid w:val="00122C89"/>
    <w:rsid w:val="001347C1"/>
    <w:rsid w:val="00137F0C"/>
    <w:rsid w:val="0014083D"/>
    <w:rsid w:val="00150580"/>
    <w:rsid w:val="00160CF9"/>
    <w:rsid w:val="00162D05"/>
    <w:rsid w:val="00195B66"/>
    <w:rsid w:val="001A371F"/>
    <w:rsid w:val="001A51FB"/>
    <w:rsid w:val="001B1135"/>
    <w:rsid w:val="001C15A8"/>
    <w:rsid w:val="001E456B"/>
    <w:rsid w:val="001E4D7A"/>
    <w:rsid w:val="001E4F47"/>
    <w:rsid w:val="002030E6"/>
    <w:rsid w:val="002249C1"/>
    <w:rsid w:val="00262C64"/>
    <w:rsid w:val="002915D4"/>
    <w:rsid w:val="00294674"/>
    <w:rsid w:val="00296B6D"/>
    <w:rsid w:val="002A513C"/>
    <w:rsid w:val="002C5F84"/>
    <w:rsid w:val="002D145C"/>
    <w:rsid w:val="002D4860"/>
    <w:rsid w:val="002D7835"/>
    <w:rsid w:val="002E5437"/>
    <w:rsid w:val="002F2C93"/>
    <w:rsid w:val="002F31B0"/>
    <w:rsid w:val="00303AA4"/>
    <w:rsid w:val="00306DBF"/>
    <w:rsid w:val="00311677"/>
    <w:rsid w:val="00333A04"/>
    <w:rsid w:val="00346942"/>
    <w:rsid w:val="00351D60"/>
    <w:rsid w:val="00353ED5"/>
    <w:rsid w:val="003555DB"/>
    <w:rsid w:val="003776B7"/>
    <w:rsid w:val="003965EF"/>
    <w:rsid w:val="003A2019"/>
    <w:rsid w:val="003C00F8"/>
    <w:rsid w:val="003C0BC7"/>
    <w:rsid w:val="003C424E"/>
    <w:rsid w:val="003C535D"/>
    <w:rsid w:val="003D3EDF"/>
    <w:rsid w:val="003D7A6D"/>
    <w:rsid w:val="003E0EBC"/>
    <w:rsid w:val="003E4634"/>
    <w:rsid w:val="003E7F9A"/>
    <w:rsid w:val="003F0A66"/>
    <w:rsid w:val="003F43E7"/>
    <w:rsid w:val="004157EF"/>
    <w:rsid w:val="00421815"/>
    <w:rsid w:val="004347A2"/>
    <w:rsid w:val="0043724B"/>
    <w:rsid w:val="00445A12"/>
    <w:rsid w:val="00453112"/>
    <w:rsid w:val="00477892"/>
    <w:rsid w:val="00480EF3"/>
    <w:rsid w:val="00495D8D"/>
    <w:rsid w:val="004D05BF"/>
    <w:rsid w:val="004D5B07"/>
    <w:rsid w:val="004D7AA1"/>
    <w:rsid w:val="004E0025"/>
    <w:rsid w:val="004F3B5B"/>
    <w:rsid w:val="004F75A6"/>
    <w:rsid w:val="00535B89"/>
    <w:rsid w:val="005451AB"/>
    <w:rsid w:val="00551733"/>
    <w:rsid w:val="00565AA8"/>
    <w:rsid w:val="005726EC"/>
    <w:rsid w:val="00587DBB"/>
    <w:rsid w:val="0059750F"/>
    <w:rsid w:val="005B528C"/>
    <w:rsid w:val="005C404A"/>
    <w:rsid w:val="005C46F9"/>
    <w:rsid w:val="005C7A30"/>
    <w:rsid w:val="005E2619"/>
    <w:rsid w:val="005F6ABE"/>
    <w:rsid w:val="006030B0"/>
    <w:rsid w:val="0061354B"/>
    <w:rsid w:val="00626869"/>
    <w:rsid w:val="00646D14"/>
    <w:rsid w:val="006518FE"/>
    <w:rsid w:val="006602A0"/>
    <w:rsid w:val="0066665A"/>
    <w:rsid w:val="00690564"/>
    <w:rsid w:val="006920E7"/>
    <w:rsid w:val="006A2B15"/>
    <w:rsid w:val="006B45E1"/>
    <w:rsid w:val="006D461F"/>
    <w:rsid w:val="006D7672"/>
    <w:rsid w:val="006F1A80"/>
    <w:rsid w:val="006F1F35"/>
    <w:rsid w:val="007220E3"/>
    <w:rsid w:val="00731905"/>
    <w:rsid w:val="00733AE6"/>
    <w:rsid w:val="007574A9"/>
    <w:rsid w:val="00760AC6"/>
    <w:rsid w:val="00773398"/>
    <w:rsid w:val="007961A5"/>
    <w:rsid w:val="007A2165"/>
    <w:rsid w:val="007A5365"/>
    <w:rsid w:val="007A6385"/>
    <w:rsid w:val="007C52AE"/>
    <w:rsid w:val="007E000A"/>
    <w:rsid w:val="007F08CE"/>
    <w:rsid w:val="007F16FE"/>
    <w:rsid w:val="0080129E"/>
    <w:rsid w:val="00810701"/>
    <w:rsid w:val="00812545"/>
    <w:rsid w:val="00817409"/>
    <w:rsid w:val="008329AA"/>
    <w:rsid w:val="0084370F"/>
    <w:rsid w:val="008505E0"/>
    <w:rsid w:val="00851E36"/>
    <w:rsid w:val="00852997"/>
    <w:rsid w:val="00855714"/>
    <w:rsid w:val="00881E62"/>
    <w:rsid w:val="0088429A"/>
    <w:rsid w:val="008872E0"/>
    <w:rsid w:val="00892ABD"/>
    <w:rsid w:val="00896CB7"/>
    <w:rsid w:val="008A0FC1"/>
    <w:rsid w:val="008B1ABD"/>
    <w:rsid w:val="008D6B47"/>
    <w:rsid w:val="008E244E"/>
    <w:rsid w:val="008E4277"/>
    <w:rsid w:val="008E633F"/>
    <w:rsid w:val="008E659D"/>
    <w:rsid w:val="00900A3A"/>
    <w:rsid w:val="00902B18"/>
    <w:rsid w:val="00910F28"/>
    <w:rsid w:val="00922340"/>
    <w:rsid w:val="00943CF6"/>
    <w:rsid w:val="009679C3"/>
    <w:rsid w:val="009A5B2E"/>
    <w:rsid w:val="009B007C"/>
    <w:rsid w:val="009B17A1"/>
    <w:rsid w:val="009F7077"/>
    <w:rsid w:val="00A07188"/>
    <w:rsid w:val="00A107A0"/>
    <w:rsid w:val="00A20F72"/>
    <w:rsid w:val="00A25B34"/>
    <w:rsid w:val="00A34FA3"/>
    <w:rsid w:val="00A47285"/>
    <w:rsid w:val="00A64E8A"/>
    <w:rsid w:val="00A82791"/>
    <w:rsid w:val="00A84A4F"/>
    <w:rsid w:val="00AA2EFF"/>
    <w:rsid w:val="00AA3770"/>
    <w:rsid w:val="00AD72E3"/>
    <w:rsid w:val="00AE2EE1"/>
    <w:rsid w:val="00AF088D"/>
    <w:rsid w:val="00B31F71"/>
    <w:rsid w:val="00B41576"/>
    <w:rsid w:val="00B42CEB"/>
    <w:rsid w:val="00B55485"/>
    <w:rsid w:val="00B60950"/>
    <w:rsid w:val="00B70B93"/>
    <w:rsid w:val="00B81B03"/>
    <w:rsid w:val="00B83F73"/>
    <w:rsid w:val="00B901B9"/>
    <w:rsid w:val="00B9201B"/>
    <w:rsid w:val="00BA4CAF"/>
    <w:rsid w:val="00BB0EA8"/>
    <w:rsid w:val="00BB3EFD"/>
    <w:rsid w:val="00BB5800"/>
    <w:rsid w:val="00BC3106"/>
    <w:rsid w:val="00BD3F06"/>
    <w:rsid w:val="00BE06AA"/>
    <w:rsid w:val="00BE70D3"/>
    <w:rsid w:val="00BE78A9"/>
    <w:rsid w:val="00BF14C5"/>
    <w:rsid w:val="00BF717B"/>
    <w:rsid w:val="00C07156"/>
    <w:rsid w:val="00C1413F"/>
    <w:rsid w:val="00C321CA"/>
    <w:rsid w:val="00C32862"/>
    <w:rsid w:val="00C32AE6"/>
    <w:rsid w:val="00C3550E"/>
    <w:rsid w:val="00C55A9D"/>
    <w:rsid w:val="00CA63F4"/>
    <w:rsid w:val="00CC0ED2"/>
    <w:rsid w:val="00CC43AB"/>
    <w:rsid w:val="00CE3778"/>
    <w:rsid w:val="00D021F8"/>
    <w:rsid w:val="00D247A5"/>
    <w:rsid w:val="00D3688B"/>
    <w:rsid w:val="00D55538"/>
    <w:rsid w:val="00D56F2C"/>
    <w:rsid w:val="00D576BD"/>
    <w:rsid w:val="00D62AE7"/>
    <w:rsid w:val="00D63FC7"/>
    <w:rsid w:val="00D71A43"/>
    <w:rsid w:val="00D77159"/>
    <w:rsid w:val="00D823CB"/>
    <w:rsid w:val="00D82806"/>
    <w:rsid w:val="00D94C8F"/>
    <w:rsid w:val="00DA032E"/>
    <w:rsid w:val="00DA2DBB"/>
    <w:rsid w:val="00DA2FC0"/>
    <w:rsid w:val="00DA7D73"/>
    <w:rsid w:val="00DB2344"/>
    <w:rsid w:val="00DC712E"/>
    <w:rsid w:val="00DF05B4"/>
    <w:rsid w:val="00E531B0"/>
    <w:rsid w:val="00E5465D"/>
    <w:rsid w:val="00E613CC"/>
    <w:rsid w:val="00E866CF"/>
    <w:rsid w:val="00E91FDA"/>
    <w:rsid w:val="00EA0D0A"/>
    <w:rsid w:val="00EA38F3"/>
    <w:rsid w:val="00EA4849"/>
    <w:rsid w:val="00EB2BEB"/>
    <w:rsid w:val="00EB42D5"/>
    <w:rsid w:val="00EC08CD"/>
    <w:rsid w:val="00ED3223"/>
    <w:rsid w:val="00F238FD"/>
    <w:rsid w:val="00F2624E"/>
    <w:rsid w:val="00F30713"/>
    <w:rsid w:val="00F32970"/>
    <w:rsid w:val="00F40ACE"/>
    <w:rsid w:val="00F419EF"/>
    <w:rsid w:val="00F41FF1"/>
    <w:rsid w:val="00F42133"/>
    <w:rsid w:val="00F55A0E"/>
    <w:rsid w:val="00F90497"/>
    <w:rsid w:val="00F92DBC"/>
    <w:rsid w:val="00FA5563"/>
    <w:rsid w:val="00FB7D0B"/>
    <w:rsid w:val="00FD29C6"/>
    <w:rsid w:val="00FF02E1"/>
    <w:rsid w:val="00FF46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81B03"/>
    <w:rPr>
      <w:sz w:val="24"/>
      <w:szCs w:val="24"/>
    </w:rPr>
  </w:style>
  <w:style w:type="paragraph" w:styleId="Nagwek1">
    <w:name w:val="heading 1"/>
    <w:basedOn w:val="Normalny"/>
    <w:next w:val="Normalny"/>
    <w:qFormat/>
    <w:rsid w:val="00F419EF"/>
    <w:pPr>
      <w:keepNext/>
      <w:widowControl w:val="0"/>
      <w:overflowPunct w:val="0"/>
      <w:autoSpaceDE w:val="0"/>
      <w:autoSpaceDN w:val="0"/>
      <w:adjustRightInd w:val="0"/>
      <w:spacing w:line="360" w:lineRule="auto"/>
      <w:jc w:val="center"/>
      <w:textAlignment w:val="baseline"/>
      <w:outlineLvl w:val="0"/>
    </w:pPr>
    <w:rPr>
      <w:szCs w:val="20"/>
    </w:rPr>
  </w:style>
  <w:style w:type="paragraph" w:styleId="Nagwek2">
    <w:name w:val="heading 2"/>
    <w:basedOn w:val="Normalny"/>
    <w:next w:val="Normalny"/>
    <w:qFormat/>
    <w:rsid w:val="003E0EBC"/>
    <w:pPr>
      <w:keepNext/>
      <w:spacing w:before="240" w:after="60"/>
      <w:outlineLvl w:val="1"/>
    </w:pPr>
    <w:rPr>
      <w:rFonts w:ascii="Arial" w:hAnsi="Arial" w:cs="Arial"/>
      <w:b/>
      <w:bCs/>
      <w:i/>
      <w:i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BodyText2">
    <w:name w:val="Body Text 2"/>
    <w:basedOn w:val="Normalny"/>
    <w:rsid w:val="00B81B03"/>
    <w:pPr>
      <w:overflowPunct w:val="0"/>
      <w:autoSpaceDE w:val="0"/>
      <w:autoSpaceDN w:val="0"/>
      <w:adjustRightInd w:val="0"/>
      <w:spacing w:line="360" w:lineRule="auto"/>
      <w:ind w:firstLine="851"/>
      <w:jc w:val="both"/>
      <w:textAlignment w:val="baseline"/>
    </w:pPr>
    <w:rPr>
      <w:sz w:val="20"/>
      <w:szCs w:val="20"/>
    </w:rPr>
  </w:style>
  <w:style w:type="paragraph" w:customStyle="1" w:styleId="BodyTextIndent2">
    <w:name w:val="Body Text Indent 2"/>
    <w:basedOn w:val="Normalny"/>
    <w:rsid w:val="00B81B03"/>
    <w:pPr>
      <w:overflowPunct w:val="0"/>
      <w:autoSpaceDE w:val="0"/>
      <w:autoSpaceDN w:val="0"/>
      <w:adjustRightInd w:val="0"/>
      <w:spacing w:line="360" w:lineRule="auto"/>
      <w:ind w:firstLine="709"/>
      <w:textAlignment w:val="baseline"/>
    </w:pPr>
    <w:rPr>
      <w:szCs w:val="20"/>
    </w:rPr>
  </w:style>
  <w:style w:type="paragraph" w:styleId="Nagwek">
    <w:name w:val="header"/>
    <w:basedOn w:val="Normalny"/>
    <w:rsid w:val="00B81B03"/>
    <w:pPr>
      <w:tabs>
        <w:tab w:val="center" w:pos="4536"/>
        <w:tab w:val="right" w:pos="9072"/>
      </w:tabs>
      <w:overflowPunct w:val="0"/>
      <w:autoSpaceDE w:val="0"/>
      <w:autoSpaceDN w:val="0"/>
      <w:adjustRightInd w:val="0"/>
      <w:textAlignment w:val="baseline"/>
    </w:pPr>
    <w:rPr>
      <w:szCs w:val="20"/>
    </w:rPr>
  </w:style>
  <w:style w:type="character" w:styleId="Pogrubienie">
    <w:name w:val="Strong"/>
    <w:basedOn w:val="Domylnaczcionkaakapitu"/>
    <w:qFormat/>
    <w:rsid w:val="00B81B03"/>
    <w:rPr>
      <w:b/>
      <w:bCs/>
    </w:rPr>
  </w:style>
  <w:style w:type="paragraph" w:styleId="Tekstpodstawowywcity3">
    <w:name w:val="Body Text Indent 3"/>
    <w:basedOn w:val="Normalny"/>
    <w:rsid w:val="00B81B03"/>
    <w:pPr>
      <w:widowControl w:val="0"/>
      <w:shd w:val="clear" w:color="auto" w:fill="FFFFFF"/>
      <w:spacing w:before="100" w:beforeAutospacing="1" w:after="100" w:afterAutospacing="1" w:line="360" w:lineRule="auto"/>
      <w:ind w:firstLine="709"/>
      <w:jc w:val="both"/>
    </w:pPr>
    <w:rPr>
      <w:snapToGrid w:val="0"/>
      <w:color w:val="000000"/>
      <w:spacing w:val="-8"/>
    </w:rPr>
  </w:style>
  <w:style w:type="paragraph" w:styleId="Tekstpodstawowywcity">
    <w:name w:val="Body Text Indent"/>
    <w:basedOn w:val="Normalny"/>
    <w:rsid w:val="00B81B03"/>
    <w:pPr>
      <w:spacing w:after="120"/>
      <w:ind w:left="283"/>
    </w:pPr>
  </w:style>
  <w:style w:type="paragraph" w:styleId="Tekstprzypisukocowego">
    <w:name w:val="endnote text"/>
    <w:basedOn w:val="Normalny"/>
    <w:link w:val="TekstprzypisukocowegoZnak"/>
    <w:rsid w:val="00B81B03"/>
    <w:rPr>
      <w:sz w:val="20"/>
      <w:szCs w:val="20"/>
    </w:rPr>
  </w:style>
  <w:style w:type="character" w:customStyle="1" w:styleId="TekstprzypisukocowegoZnak">
    <w:name w:val="Tekst przypisu końcowego Znak"/>
    <w:basedOn w:val="Domylnaczcionkaakapitu"/>
    <w:link w:val="Tekstprzypisukocowego"/>
    <w:rsid w:val="00B81B03"/>
    <w:rPr>
      <w:lang w:val="pl-PL" w:eastAsia="pl-PL" w:bidi="ar-SA"/>
    </w:rPr>
  </w:style>
  <w:style w:type="character" w:styleId="Odwoanieprzypisukocowego">
    <w:name w:val="endnote reference"/>
    <w:basedOn w:val="Domylnaczcionkaakapitu"/>
    <w:rsid w:val="00B81B03"/>
    <w:rPr>
      <w:vertAlign w:val="superscript"/>
    </w:rPr>
  </w:style>
  <w:style w:type="paragraph" w:styleId="Stopka">
    <w:name w:val="footer"/>
    <w:basedOn w:val="Normalny"/>
    <w:rsid w:val="00EB42D5"/>
    <w:pPr>
      <w:tabs>
        <w:tab w:val="center" w:pos="4536"/>
        <w:tab w:val="right" w:pos="9072"/>
      </w:tabs>
    </w:pPr>
  </w:style>
  <w:style w:type="character" w:styleId="Numerstrony">
    <w:name w:val="page number"/>
    <w:basedOn w:val="Domylnaczcionkaakapitu"/>
    <w:rsid w:val="00EB42D5"/>
  </w:style>
  <w:style w:type="paragraph" w:styleId="Tekstpodstawowy">
    <w:name w:val="Body Text"/>
    <w:basedOn w:val="Normalny"/>
    <w:rsid w:val="00F419EF"/>
    <w:pPr>
      <w:spacing w:after="120"/>
    </w:pPr>
  </w:style>
  <w:style w:type="paragraph" w:styleId="NormalnyWeb">
    <w:name w:val="Normal (Web)"/>
    <w:basedOn w:val="Normalny"/>
    <w:rsid w:val="008872E0"/>
    <w:pPr>
      <w:spacing w:after="150"/>
    </w:pPr>
  </w:style>
  <w:style w:type="paragraph" w:styleId="Tekstpodstawowy3">
    <w:name w:val="Body Text 3"/>
    <w:basedOn w:val="Normalny"/>
    <w:rsid w:val="006A2B15"/>
    <w:pPr>
      <w:spacing w:after="120"/>
    </w:pPr>
    <w:rPr>
      <w:sz w:val="16"/>
      <w:szCs w:val="16"/>
    </w:rPr>
  </w:style>
  <w:style w:type="character" w:styleId="Uwydatnienie">
    <w:name w:val="Emphasis"/>
    <w:basedOn w:val="Domylnaczcionkaakapitu"/>
    <w:qFormat/>
    <w:rsid w:val="006A2B15"/>
    <w:rPr>
      <w:i/>
      <w:iCs/>
    </w:rPr>
  </w:style>
  <w:style w:type="paragraph" w:styleId="Tekstprzypisudolnego">
    <w:name w:val="footnote text"/>
    <w:basedOn w:val="Normalny"/>
    <w:semiHidden/>
    <w:rsid w:val="000720B7"/>
    <w:rPr>
      <w:sz w:val="20"/>
      <w:szCs w:val="20"/>
    </w:rPr>
  </w:style>
  <w:style w:type="character" w:styleId="Odwoanieprzypisudolnego">
    <w:name w:val="footnote reference"/>
    <w:basedOn w:val="Domylnaczcionkaakapitu"/>
    <w:semiHidden/>
    <w:rsid w:val="000720B7"/>
    <w:rPr>
      <w:vertAlign w:val="superscript"/>
    </w:rPr>
  </w:style>
</w:styles>
</file>

<file path=word/webSettings.xml><?xml version="1.0" encoding="utf-8"?>
<w:webSettings xmlns:r="http://schemas.openxmlformats.org/officeDocument/2006/relationships" xmlns:w="http://schemas.openxmlformats.org/wordprocessingml/2006/main">
  <w:divs>
    <w:div w:id="142044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8896</Words>
  <Characters>53381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SK 28/08 - 15 kwietnia 2009 r.</vt:lpstr>
    </vt:vector>
  </TitlesOfParts>
  <Company> </Company>
  <LinksUpToDate>false</LinksUpToDate>
  <CharactersWithSpaces>62153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28/08 - 15 kwietnia 2009 r.</dc:title>
  <dc:subject/>
  <dc:creator> </dc:creator>
  <cp:keywords/>
  <cp:lastModifiedBy>Ewelina Kaniuk</cp:lastModifiedBy>
  <cp:revision>2</cp:revision>
  <cp:lastPrinted>2009-05-13T12:35:00Z</cp:lastPrinted>
  <dcterms:created xsi:type="dcterms:W3CDTF">2012-03-13T13:21:00Z</dcterms:created>
  <dcterms:modified xsi:type="dcterms:W3CDTF">2012-03-13T13:21:00Z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ografKolor">
    <vt:i4>255</vt:i4>
  </property>
</Properties>
</file>